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ED" w:rsidRDefault="001677ED">
      <w:pPr>
        <w:jc w:val="center"/>
        <w:rPr>
          <w:rFonts w:ascii="宋体" w:hAnsi="宋体"/>
          <w:color w:val="000000"/>
          <w:sz w:val="28"/>
        </w:rPr>
      </w:pPr>
    </w:p>
    <w:p w:rsidR="001677ED" w:rsidRDefault="001677ED">
      <w:pPr>
        <w:jc w:val="center"/>
        <w:rPr>
          <w:rFonts w:ascii="宋体" w:hAnsi="宋体"/>
          <w:color w:val="000000"/>
          <w:sz w:val="36"/>
        </w:rPr>
      </w:pPr>
    </w:p>
    <w:p w:rsidR="001677ED" w:rsidRDefault="00BF444A">
      <w:pPr>
        <w:jc w:val="center"/>
        <w:rPr>
          <w:rFonts w:ascii="宋体" w:hAnsi="宋体"/>
          <w:color w:val="000000"/>
          <w:sz w:val="36"/>
        </w:rPr>
      </w:pPr>
      <w:r>
        <w:rPr>
          <w:rFonts w:ascii="宋体" w:hAnsi="宋体" w:hint="eastAsia"/>
          <w:color w:val="000000"/>
          <w:sz w:val="36"/>
        </w:rPr>
        <w:t>扬州市职业大学物理实验室建设采购项目</w:t>
      </w:r>
    </w:p>
    <w:p w:rsidR="001677ED" w:rsidRDefault="00BF444A">
      <w:pPr>
        <w:jc w:val="center"/>
        <w:rPr>
          <w:rFonts w:ascii="宋体" w:hAnsi="宋体"/>
          <w:color w:val="000000"/>
          <w:sz w:val="36"/>
        </w:rPr>
      </w:pPr>
      <w:r>
        <w:rPr>
          <w:rFonts w:ascii="宋体" w:hAnsi="宋体" w:hint="eastAsia"/>
          <w:color w:val="000000"/>
          <w:sz w:val="36"/>
        </w:rPr>
        <w:t>公开招标文件</w:t>
      </w:r>
    </w:p>
    <w:p w:rsidR="001677ED" w:rsidRDefault="00BF444A">
      <w:pPr>
        <w:jc w:val="center"/>
        <w:rPr>
          <w:rFonts w:ascii="宋体" w:hAnsi="宋体"/>
          <w:color w:val="000000"/>
          <w:sz w:val="32"/>
        </w:rPr>
      </w:pPr>
      <w:r>
        <w:rPr>
          <w:rFonts w:ascii="宋体" w:hAnsi="宋体" w:hint="eastAsia"/>
          <w:color w:val="000000"/>
          <w:sz w:val="32"/>
        </w:rPr>
        <w:t>目</w:t>
      </w:r>
      <w:r>
        <w:rPr>
          <w:rFonts w:ascii="宋体" w:hAnsi="宋体"/>
          <w:color w:val="000000"/>
          <w:sz w:val="32"/>
        </w:rPr>
        <w:t xml:space="preserve"> 录</w:t>
      </w:r>
    </w:p>
    <w:p w:rsidR="001677ED" w:rsidRDefault="00422014">
      <w:pPr>
        <w:pStyle w:val="10"/>
        <w:tabs>
          <w:tab w:val="right" w:leader="dot" w:pos="8296"/>
        </w:tabs>
        <w:rPr>
          <w:rFonts w:asciiTheme="minorHAnsi" w:eastAsiaTheme="minorEastAsia" w:hAnsiTheme="minorHAnsi" w:cstheme="minorBidi"/>
        </w:rPr>
      </w:pPr>
      <w:r>
        <w:rPr>
          <w:rFonts w:ascii="宋体" w:hAnsi="宋体"/>
          <w:color w:val="000000"/>
          <w:sz w:val="28"/>
        </w:rPr>
        <w:fldChar w:fldCharType="begin"/>
      </w:r>
      <w:r w:rsidR="00BF444A">
        <w:rPr>
          <w:rFonts w:ascii="宋体" w:hAnsi="宋体"/>
          <w:color w:val="000000"/>
          <w:sz w:val="28"/>
        </w:rPr>
        <w:instrText xml:space="preserve"> TOC \o "1-3" \f </w:instrText>
      </w:r>
      <w:r>
        <w:rPr>
          <w:rFonts w:ascii="宋体" w:hAnsi="宋体"/>
          <w:color w:val="000000"/>
          <w:sz w:val="28"/>
        </w:rPr>
        <w:fldChar w:fldCharType="separate"/>
      </w:r>
      <w:r w:rsidR="00BF444A">
        <w:rPr>
          <w:rFonts w:ascii="宋体" w:hAnsi="宋体"/>
          <w:color w:val="000000"/>
        </w:rPr>
        <w:t>第一章 招标公告</w:t>
      </w:r>
      <w:r w:rsidR="00BF444A">
        <w:tab/>
      </w:r>
    </w:p>
    <w:p w:rsidR="001677ED" w:rsidRDefault="00BF444A">
      <w:pPr>
        <w:pStyle w:val="10"/>
        <w:tabs>
          <w:tab w:val="right" w:leader="dot" w:pos="8296"/>
        </w:tabs>
        <w:rPr>
          <w:rFonts w:asciiTheme="minorHAnsi" w:eastAsiaTheme="minorEastAsia" w:hAnsiTheme="minorHAnsi" w:cstheme="minorBidi"/>
        </w:rPr>
      </w:pPr>
      <w:r>
        <w:rPr>
          <w:rFonts w:ascii="宋体" w:hAnsi="宋体"/>
          <w:color w:val="000000"/>
        </w:rPr>
        <w:t>第二章 投标人须知</w:t>
      </w:r>
      <w:r>
        <w:tab/>
      </w:r>
    </w:p>
    <w:p w:rsidR="001677ED" w:rsidRDefault="00BF444A">
      <w:pPr>
        <w:pStyle w:val="10"/>
        <w:tabs>
          <w:tab w:val="right" w:leader="dot" w:pos="8296"/>
        </w:tabs>
        <w:rPr>
          <w:rFonts w:asciiTheme="minorHAnsi" w:eastAsiaTheme="minorEastAsia" w:hAnsiTheme="minorHAnsi" w:cstheme="minorBidi"/>
        </w:rPr>
      </w:pPr>
      <w:r>
        <w:rPr>
          <w:rFonts w:ascii="宋体" w:hAnsi="宋体"/>
          <w:color w:val="000000"/>
        </w:rPr>
        <w:t>第三章 合同条款及格式</w:t>
      </w:r>
      <w:r>
        <w:tab/>
      </w:r>
    </w:p>
    <w:p w:rsidR="001677ED" w:rsidRDefault="00BF444A">
      <w:pPr>
        <w:pStyle w:val="10"/>
        <w:tabs>
          <w:tab w:val="right" w:leader="dot" w:pos="8296"/>
        </w:tabs>
        <w:rPr>
          <w:rFonts w:asciiTheme="minorHAnsi" w:eastAsiaTheme="minorEastAsia" w:hAnsiTheme="minorHAnsi" w:cstheme="minorBidi"/>
        </w:rPr>
      </w:pPr>
      <w:r>
        <w:rPr>
          <w:rFonts w:ascii="宋体" w:hAnsi="宋体"/>
          <w:color w:val="000000"/>
        </w:rPr>
        <w:t>第四章 项目需求</w:t>
      </w:r>
      <w:r>
        <w:tab/>
      </w:r>
    </w:p>
    <w:p w:rsidR="001677ED" w:rsidRDefault="00BF444A">
      <w:pPr>
        <w:pStyle w:val="10"/>
        <w:tabs>
          <w:tab w:val="right" w:leader="dot" w:pos="8296"/>
        </w:tabs>
        <w:rPr>
          <w:rFonts w:asciiTheme="minorHAnsi" w:eastAsiaTheme="minorEastAsia" w:hAnsiTheme="minorHAnsi" w:cstheme="minorBidi"/>
        </w:rPr>
      </w:pPr>
      <w:r>
        <w:rPr>
          <w:rFonts w:ascii="宋体" w:hAnsi="宋体"/>
          <w:color w:val="000000"/>
        </w:rPr>
        <w:t>第五章 评标方法及评标标准</w:t>
      </w:r>
      <w:r>
        <w:tab/>
      </w:r>
    </w:p>
    <w:p w:rsidR="001677ED" w:rsidRDefault="00BF444A">
      <w:pPr>
        <w:pStyle w:val="10"/>
        <w:tabs>
          <w:tab w:val="right" w:leader="dot" w:pos="8296"/>
        </w:tabs>
        <w:rPr>
          <w:rFonts w:asciiTheme="minorHAnsi" w:eastAsiaTheme="minorEastAsia" w:hAnsiTheme="minorHAnsi" w:cstheme="minorBidi"/>
        </w:rPr>
      </w:pPr>
      <w:r>
        <w:rPr>
          <w:rFonts w:ascii="宋体" w:hAnsi="宋体"/>
          <w:color w:val="000000"/>
        </w:rPr>
        <w:t>第六章 投标文件格式</w:t>
      </w:r>
      <w:r>
        <w:tab/>
      </w:r>
    </w:p>
    <w:p w:rsidR="001677ED" w:rsidRDefault="00422014">
      <w:pPr>
        <w:jc w:val="center"/>
        <w:rPr>
          <w:rFonts w:ascii="宋体" w:hAnsi="宋体"/>
          <w:color w:val="000000"/>
          <w:sz w:val="28"/>
        </w:rPr>
        <w:sectPr w:rsidR="001677ED">
          <w:footerReference w:type="default" r:id="rId11"/>
          <w:pgSz w:w="11906" w:h="16838"/>
          <w:pgMar w:top="1440" w:right="1800" w:bottom="1440" w:left="1800" w:header="851" w:footer="992" w:gutter="0"/>
          <w:cols w:space="720"/>
          <w:docGrid w:type="lines" w:linePitch="312"/>
        </w:sectPr>
      </w:pPr>
      <w:r>
        <w:rPr>
          <w:rFonts w:ascii="宋体" w:hAnsi="宋体"/>
          <w:color w:val="000000"/>
          <w:sz w:val="28"/>
        </w:rPr>
        <w:fldChar w:fldCharType="end"/>
      </w:r>
    </w:p>
    <w:p w:rsidR="001677ED" w:rsidRDefault="00BF444A">
      <w:pPr>
        <w:pStyle w:val="1"/>
        <w:jc w:val="center"/>
        <w:rPr>
          <w:rFonts w:ascii="宋体" w:hAnsi="宋体"/>
          <w:color w:val="000000"/>
          <w:sz w:val="36"/>
        </w:rPr>
      </w:pPr>
      <w:bookmarkStart w:id="0" w:name="_Toc89349850"/>
      <w:r>
        <w:rPr>
          <w:rFonts w:ascii="宋体" w:hAnsi="宋体" w:hint="eastAsia"/>
          <w:color w:val="000000"/>
          <w:sz w:val="36"/>
        </w:rPr>
        <w:lastRenderedPageBreak/>
        <w:t>第一章</w:t>
      </w:r>
      <w:r>
        <w:rPr>
          <w:rFonts w:ascii="宋体" w:hAnsi="宋体"/>
          <w:color w:val="000000"/>
          <w:sz w:val="36"/>
        </w:rPr>
        <w:t xml:space="preserve"> 招标公告</w:t>
      </w:r>
      <w:bookmarkEnd w:id="0"/>
    </w:p>
    <w:p w:rsidR="001677ED" w:rsidRDefault="00BF444A">
      <w:pPr>
        <w:spacing w:line="360" w:lineRule="auto"/>
        <w:ind w:firstLineChars="200" w:firstLine="420"/>
        <w:rPr>
          <w:rFonts w:ascii="宋体" w:hAnsi="宋体" w:cs="宋体"/>
        </w:rPr>
      </w:pPr>
      <w:r>
        <w:rPr>
          <w:rFonts w:ascii="宋体" w:hAnsi="宋体" w:cs="宋体" w:hint="eastAsia"/>
        </w:rPr>
        <w:t>我校就</w:t>
      </w:r>
      <w:r>
        <w:rPr>
          <w:rFonts w:ascii="宋体" w:hAnsi="宋体" w:hint="eastAsia"/>
          <w:color w:val="000000"/>
        </w:rPr>
        <w:t>扬州市职业大学</w:t>
      </w:r>
      <w:bookmarkStart w:id="1" w:name="_Hlk103844746"/>
      <w:r>
        <w:rPr>
          <w:rFonts w:ascii="宋体" w:hAnsi="宋体" w:hint="eastAsia"/>
          <w:color w:val="000000"/>
        </w:rPr>
        <w:t>物理实验室建设设备采购项目</w:t>
      </w:r>
      <w:bookmarkEnd w:id="1"/>
      <w:r>
        <w:rPr>
          <w:rFonts w:ascii="宋体" w:hAnsi="宋体" w:cs="宋体" w:hint="eastAsia"/>
        </w:rPr>
        <w:t>进行公开招标采购，欢迎符合条件的供应商投标。</w:t>
      </w:r>
    </w:p>
    <w:p w:rsidR="001677ED" w:rsidRDefault="00BF444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rPr>
        <w:t>项目概况</w:t>
      </w:r>
    </w:p>
    <w:p w:rsidR="001677ED" w:rsidRDefault="00BF444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hint="eastAsia"/>
          <w:color w:val="000000"/>
          <w:u w:val="single"/>
        </w:rPr>
        <w:t>扬州市职业大学物理实验室建设设备采购项目</w:t>
      </w:r>
      <w:r>
        <w:rPr>
          <w:rFonts w:ascii="宋体" w:hAnsi="宋体" w:cs="宋体" w:hint="eastAsia"/>
        </w:rPr>
        <w:t xml:space="preserve"> 招标项目的潜在投标人可在</w:t>
      </w:r>
      <w:r>
        <w:rPr>
          <w:rFonts w:ascii="宋体" w:hAnsi="宋体" w:cs="宋体" w:hint="eastAsia"/>
          <w:u w:val="single"/>
        </w:rPr>
        <w:t xml:space="preserve">  “扬州市职业大学校网”自行免费下载</w:t>
      </w:r>
      <w:r>
        <w:rPr>
          <w:rFonts w:ascii="宋体" w:hAnsi="宋体" w:cs="宋体" w:hint="eastAsia"/>
        </w:rPr>
        <w:t>招标文件，并于</w:t>
      </w:r>
      <w:r>
        <w:rPr>
          <w:rFonts w:ascii="宋体" w:hAnsi="宋体" w:cs="宋体" w:hint="eastAsia"/>
          <w:u w:val="single"/>
        </w:rPr>
        <w:t>2022</w:t>
      </w:r>
      <w:r>
        <w:rPr>
          <w:rFonts w:ascii="宋体" w:hAnsi="宋体" w:cs="宋体" w:hint="eastAsia"/>
          <w:bCs/>
          <w:u w:val="single"/>
        </w:rPr>
        <w:t>年</w:t>
      </w:r>
      <w:r>
        <w:rPr>
          <w:rFonts w:ascii="宋体" w:hAnsi="宋体" w:cs="宋体"/>
          <w:bCs/>
          <w:u w:val="single"/>
        </w:rPr>
        <w:t>6</w:t>
      </w:r>
      <w:r>
        <w:rPr>
          <w:rFonts w:ascii="宋体" w:hAnsi="宋体" w:cs="宋体" w:hint="eastAsia"/>
          <w:bCs/>
          <w:u w:val="single"/>
        </w:rPr>
        <w:t>月15日14点30分（</w:t>
      </w:r>
      <w:r>
        <w:rPr>
          <w:rFonts w:ascii="宋体" w:hAnsi="宋体" w:cs="宋体" w:hint="eastAsia"/>
          <w:bCs/>
        </w:rPr>
        <w:t>北京时间）前递交投标文件</w:t>
      </w:r>
      <w:r>
        <w:rPr>
          <w:rFonts w:ascii="宋体" w:hAnsi="宋体" w:cs="宋体" w:hint="eastAsia"/>
        </w:rPr>
        <w:t>。</w:t>
      </w:r>
    </w:p>
    <w:p w:rsidR="001677ED" w:rsidRDefault="00BF444A">
      <w:pPr>
        <w:pStyle w:val="20"/>
        <w:spacing w:line="360" w:lineRule="auto"/>
        <w:rPr>
          <w:rFonts w:cs="宋体"/>
          <w:bCs/>
          <w:sz w:val="21"/>
          <w:szCs w:val="21"/>
        </w:rPr>
      </w:pPr>
      <w:bookmarkStart w:id="2" w:name="_Toc28359002"/>
      <w:bookmarkStart w:id="3" w:name="_Toc38985263"/>
      <w:bookmarkStart w:id="4" w:name="_Toc28359079"/>
      <w:bookmarkStart w:id="5" w:name="_Toc35393621"/>
      <w:bookmarkStart w:id="6" w:name="_Toc35393790"/>
      <w:bookmarkStart w:id="7" w:name="_Toc44514109"/>
      <w:bookmarkStart w:id="8" w:name="_Toc89349851"/>
      <w:bookmarkStart w:id="9" w:name="_Hlk24379207"/>
      <w:r>
        <w:rPr>
          <w:rFonts w:cs="宋体" w:hint="eastAsia"/>
          <w:bCs/>
          <w:sz w:val="21"/>
          <w:szCs w:val="21"/>
        </w:rPr>
        <w:t>一、项目基本情况</w:t>
      </w:r>
      <w:bookmarkEnd w:id="2"/>
      <w:bookmarkEnd w:id="3"/>
      <w:bookmarkEnd w:id="4"/>
      <w:bookmarkEnd w:id="5"/>
      <w:bookmarkEnd w:id="6"/>
      <w:bookmarkEnd w:id="7"/>
      <w:bookmarkEnd w:id="8"/>
    </w:p>
    <w:p w:rsidR="001677ED" w:rsidRDefault="00BF444A">
      <w:pPr>
        <w:spacing w:line="360" w:lineRule="auto"/>
        <w:ind w:firstLineChars="200" w:firstLine="420"/>
        <w:rPr>
          <w:rFonts w:ascii="宋体" w:hAnsi="宋体"/>
          <w:color w:val="000000"/>
        </w:rPr>
      </w:pPr>
      <w:r>
        <w:rPr>
          <w:rFonts w:ascii="宋体" w:hAnsi="宋体" w:cs="宋体" w:hint="eastAsia"/>
        </w:rPr>
        <w:t>1.项目编号：</w:t>
      </w:r>
      <w:r>
        <w:rPr>
          <w:rFonts w:ascii="宋体" w:hAnsi="宋体" w:hint="eastAsia"/>
          <w:color w:val="000000"/>
        </w:rPr>
        <w:t>无</w:t>
      </w:r>
    </w:p>
    <w:p w:rsidR="001677ED" w:rsidRDefault="00BF444A">
      <w:pPr>
        <w:spacing w:line="360" w:lineRule="auto"/>
        <w:ind w:firstLineChars="200" w:firstLine="420"/>
        <w:rPr>
          <w:rFonts w:ascii="宋体" w:hAnsi="宋体" w:cs="宋体"/>
        </w:rPr>
      </w:pPr>
      <w:r>
        <w:rPr>
          <w:rFonts w:ascii="宋体" w:hAnsi="宋体" w:cs="宋体" w:hint="eastAsia"/>
        </w:rPr>
        <w:t>2.项目名称：</w:t>
      </w:r>
      <w:r>
        <w:rPr>
          <w:rFonts w:ascii="宋体" w:hAnsi="宋体" w:hint="eastAsia"/>
          <w:color w:val="000000"/>
        </w:rPr>
        <w:t>扬州市职业大学物理实验室建设设备采购项目</w:t>
      </w:r>
    </w:p>
    <w:bookmarkEnd w:id="9"/>
    <w:p w:rsidR="001677ED" w:rsidRDefault="00BF444A">
      <w:pPr>
        <w:spacing w:line="360" w:lineRule="auto"/>
        <w:ind w:firstLineChars="200" w:firstLine="420"/>
        <w:rPr>
          <w:rFonts w:ascii="宋体" w:hAnsi="宋体" w:cs="宋体"/>
          <w:kern w:val="0"/>
          <w:u w:val="single"/>
        </w:rPr>
      </w:pPr>
      <w:r>
        <w:rPr>
          <w:rFonts w:ascii="宋体" w:hAnsi="宋体" w:cs="宋体" w:hint="eastAsia"/>
        </w:rPr>
        <w:t>3.预算金额：</w:t>
      </w:r>
      <w:r>
        <w:rPr>
          <w:rFonts w:ascii="宋体" w:hAnsi="宋体" w:cs="宋体" w:hint="eastAsia"/>
          <w:u w:val="single"/>
        </w:rPr>
        <w:t>2</w:t>
      </w:r>
      <w:r>
        <w:rPr>
          <w:rFonts w:ascii="宋体" w:hAnsi="宋体" w:cs="宋体"/>
          <w:u w:val="single"/>
        </w:rPr>
        <w:t>9.5万元</w:t>
      </w:r>
    </w:p>
    <w:p w:rsidR="001677ED" w:rsidRDefault="00BF444A">
      <w:pPr>
        <w:spacing w:line="360" w:lineRule="auto"/>
        <w:ind w:firstLineChars="200" w:firstLine="420"/>
        <w:rPr>
          <w:rFonts w:ascii="宋体" w:hAnsi="宋体" w:cs="宋体"/>
          <w:kern w:val="0"/>
        </w:rPr>
      </w:pPr>
      <w:r>
        <w:rPr>
          <w:rFonts w:ascii="宋体" w:hAnsi="宋体" w:cs="宋体" w:hint="eastAsia"/>
        </w:rPr>
        <w:t>4.本项目</w:t>
      </w:r>
      <w:r>
        <w:rPr>
          <w:rFonts w:ascii="宋体" w:hAnsi="宋体" w:cs="宋体" w:hint="eastAsia"/>
          <w:u w:val="single"/>
        </w:rPr>
        <w:t>设定</w:t>
      </w:r>
      <w:r>
        <w:rPr>
          <w:rFonts w:ascii="宋体" w:hAnsi="宋体" w:cs="宋体" w:hint="eastAsia"/>
        </w:rPr>
        <w:t>最高限价，最高限价为</w:t>
      </w:r>
      <w:r>
        <w:rPr>
          <w:rFonts w:ascii="宋体" w:hAnsi="宋体" w:cs="宋体" w:hint="eastAsia"/>
          <w:u w:val="single"/>
        </w:rPr>
        <w:t>29</w:t>
      </w:r>
      <w:r>
        <w:rPr>
          <w:rFonts w:ascii="宋体" w:hAnsi="宋体" w:cs="宋体"/>
          <w:u w:val="single"/>
        </w:rPr>
        <w:t>.5万元</w:t>
      </w:r>
      <w:r>
        <w:rPr>
          <w:rFonts w:ascii="宋体" w:hAnsi="宋体" w:cs="宋体" w:hint="eastAsia"/>
        </w:rPr>
        <w:t>。</w:t>
      </w:r>
    </w:p>
    <w:p w:rsidR="001677ED" w:rsidRDefault="00BF444A">
      <w:pPr>
        <w:spacing w:line="360" w:lineRule="auto"/>
        <w:ind w:firstLineChars="200" w:firstLine="420"/>
        <w:rPr>
          <w:rFonts w:ascii="宋体" w:hAnsi="宋体" w:cs="宋体"/>
          <w:u w:val="single"/>
        </w:rPr>
      </w:pPr>
      <w:r>
        <w:rPr>
          <w:rFonts w:ascii="宋体" w:hAnsi="宋体" w:cs="宋体" w:hint="eastAsia"/>
        </w:rPr>
        <w:t>5.采购需求：见招标文件第四章</w:t>
      </w:r>
    </w:p>
    <w:p w:rsidR="001677ED" w:rsidRDefault="00BF444A">
      <w:pPr>
        <w:spacing w:line="360" w:lineRule="auto"/>
        <w:ind w:firstLineChars="200" w:firstLine="420"/>
        <w:rPr>
          <w:rFonts w:ascii="宋体" w:hAnsi="宋体" w:cs="宋体"/>
          <w:u w:val="single"/>
        </w:rPr>
      </w:pPr>
      <w:r>
        <w:rPr>
          <w:rFonts w:ascii="宋体" w:hAnsi="宋体" w:cs="宋体" w:hint="eastAsia"/>
        </w:rPr>
        <w:t>6.合同履行期限：30天</w:t>
      </w:r>
    </w:p>
    <w:p w:rsidR="001677ED" w:rsidRDefault="00BF444A">
      <w:pPr>
        <w:spacing w:line="360" w:lineRule="auto"/>
        <w:ind w:firstLineChars="200" w:firstLine="420"/>
        <w:rPr>
          <w:rFonts w:ascii="宋体" w:hAnsi="宋体" w:cs="宋体"/>
        </w:rPr>
      </w:pPr>
      <w:bookmarkStart w:id="10" w:name="_Toc28359080"/>
      <w:bookmarkStart w:id="11" w:name="_Toc28359003"/>
      <w:bookmarkStart w:id="12" w:name="_Toc38985264"/>
      <w:bookmarkStart w:id="13" w:name="_Toc35393622"/>
      <w:bookmarkStart w:id="14" w:name="_Toc35393791"/>
      <w:r>
        <w:rPr>
          <w:rFonts w:ascii="宋体" w:hAnsi="宋体" w:cs="宋体" w:hint="eastAsia"/>
        </w:rPr>
        <w:t>7.本项目</w:t>
      </w:r>
      <w:r>
        <w:rPr>
          <w:rFonts w:ascii="宋体" w:hAnsi="宋体" w:cs="宋体" w:hint="eastAsia"/>
          <w:u w:val="single"/>
        </w:rPr>
        <w:t>不接受</w:t>
      </w:r>
      <w:r>
        <w:rPr>
          <w:rFonts w:ascii="宋体" w:hAnsi="宋体" w:cs="宋体" w:hint="eastAsia"/>
        </w:rPr>
        <w:t>联合体投标</w:t>
      </w:r>
    </w:p>
    <w:p w:rsidR="001677ED" w:rsidRDefault="00BF444A">
      <w:pPr>
        <w:spacing w:line="360" w:lineRule="auto"/>
        <w:ind w:firstLineChars="200" w:firstLine="420"/>
        <w:rPr>
          <w:rFonts w:ascii="宋体" w:hAnsi="宋体" w:cs="宋体"/>
        </w:rPr>
      </w:pPr>
      <w:r>
        <w:rPr>
          <w:rFonts w:ascii="宋体" w:hAnsi="宋体" w:cs="宋体" w:hint="eastAsia"/>
        </w:rPr>
        <w:t>8.本项目</w:t>
      </w:r>
      <w:r>
        <w:rPr>
          <w:rFonts w:ascii="宋体" w:hAnsi="宋体" w:cs="宋体" w:hint="eastAsia"/>
          <w:u w:val="single"/>
        </w:rPr>
        <w:t>不接受</w:t>
      </w:r>
      <w:r>
        <w:rPr>
          <w:rFonts w:ascii="宋体" w:hAnsi="宋体" w:cs="宋体" w:hint="eastAsia"/>
        </w:rPr>
        <w:t>进口产品投标</w:t>
      </w:r>
    </w:p>
    <w:p w:rsidR="001677ED" w:rsidRDefault="00BF444A">
      <w:pPr>
        <w:pStyle w:val="20"/>
        <w:spacing w:line="360" w:lineRule="auto"/>
        <w:rPr>
          <w:rFonts w:cs="宋体"/>
          <w:bCs/>
          <w:sz w:val="21"/>
          <w:szCs w:val="21"/>
        </w:rPr>
      </w:pPr>
      <w:bookmarkStart w:id="15" w:name="_Toc44514110"/>
      <w:bookmarkStart w:id="16" w:name="_Toc89349852"/>
      <w:r>
        <w:rPr>
          <w:rFonts w:cs="宋体" w:hint="eastAsia"/>
          <w:bCs/>
          <w:sz w:val="21"/>
          <w:szCs w:val="21"/>
        </w:rPr>
        <w:t>二、申请人的资格要求：</w:t>
      </w:r>
      <w:bookmarkEnd w:id="10"/>
      <w:bookmarkEnd w:id="11"/>
      <w:bookmarkEnd w:id="12"/>
      <w:bookmarkEnd w:id="13"/>
      <w:bookmarkEnd w:id="14"/>
      <w:bookmarkEnd w:id="15"/>
      <w:bookmarkEnd w:id="16"/>
    </w:p>
    <w:p w:rsidR="001677ED" w:rsidRDefault="00BF444A">
      <w:pPr>
        <w:spacing w:line="360" w:lineRule="auto"/>
        <w:ind w:firstLineChars="200" w:firstLine="420"/>
        <w:rPr>
          <w:rFonts w:ascii="宋体" w:hAnsi="宋体" w:cs="宋体"/>
        </w:rPr>
      </w:pPr>
      <w:bookmarkStart w:id="17" w:name="_Toc35393623"/>
      <w:bookmarkStart w:id="18" w:name="_Toc35393792"/>
      <w:bookmarkStart w:id="19" w:name="_Toc38985265"/>
      <w:bookmarkStart w:id="20" w:name="_Toc28359081"/>
      <w:bookmarkStart w:id="21" w:name="_Toc28359004"/>
      <w:r>
        <w:rPr>
          <w:rFonts w:ascii="宋体" w:hAnsi="宋体" w:cs="宋体" w:hint="eastAsia"/>
        </w:rPr>
        <w:t>（一）满足《中华人民共和国政府采购法》第二十二条规定，并提供下列材料：</w:t>
      </w:r>
    </w:p>
    <w:p w:rsidR="001677ED" w:rsidRDefault="00BF444A">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1677ED" w:rsidRDefault="00BF444A">
      <w:pPr>
        <w:spacing w:line="360" w:lineRule="auto"/>
        <w:ind w:right="312" w:firstLineChars="250" w:firstLine="525"/>
        <w:rPr>
          <w:rFonts w:ascii="宋体" w:hAnsi="宋体"/>
        </w:rPr>
      </w:pPr>
      <w:r>
        <w:rPr>
          <w:rFonts w:ascii="宋体" w:hAnsi="宋体" w:hint="eastAsia"/>
        </w:rPr>
        <w:t>2 资格声明</w:t>
      </w:r>
      <w:r>
        <w:rPr>
          <w:rFonts w:ascii="宋体" w:hAnsi="宋体" w:hint="eastAsia"/>
          <w:b/>
        </w:rPr>
        <w:t>(原件)</w:t>
      </w:r>
    </w:p>
    <w:p w:rsidR="001677ED" w:rsidRDefault="00BF444A">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1677ED" w:rsidRDefault="00BF444A">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1677ED" w:rsidRDefault="00BF444A">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p w:rsidR="001677ED" w:rsidRDefault="00BF444A">
      <w:pPr>
        <w:spacing w:line="360" w:lineRule="auto"/>
        <w:ind w:firstLineChars="250" w:firstLine="525"/>
        <w:rPr>
          <w:rFonts w:ascii="宋体" w:hAnsi="宋体"/>
          <w:b/>
        </w:rPr>
      </w:pPr>
      <w:r>
        <w:rPr>
          <w:rFonts w:ascii="宋体" w:hAnsi="宋体" w:hint="eastAsia"/>
        </w:rPr>
        <w:t>6 投标人近三个月内任意一份依法纳税的缴款凭证</w:t>
      </w:r>
      <w:r>
        <w:rPr>
          <w:rFonts w:ascii="宋体" w:hAnsi="宋体" w:hint="eastAsia"/>
          <w:b/>
        </w:rPr>
        <w:t>(复印件加盖投标人公章)</w:t>
      </w:r>
    </w:p>
    <w:p w:rsidR="001677ED" w:rsidRDefault="00BF444A">
      <w:pPr>
        <w:spacing w:line="360" w:lineRule="auto"/>
        <w:ind w:firstLineChars="250" w:firstLine="525"/>
        <w:rPr>
          <w:rFonts w:ascii="宋体" w:hAnsi="宋体"/>
        </w:rPr>
      </w:pPr>
      <w:r>
        <w:rPr>
          <w:rFonts w:ascii="宋体" w:hAnsi="宋体" w:hint="eastAsia"/>
        </w:rPr>
        <w:t>7 与第（6）条相对应的纳税申报表或经会计师事务所审计的2020年度财务报告或2021</w:t>
      </w:r>
      <w:r>
        <w:rPr>
          <w:rFonts w:ascii="宋体" w:hAnsi="宋体" w:hint="eastAsia"/>
        </w:rPr>
        <w:lastRenderedPageBreak/>
        <w:t>年度财务报告</w:t>
      </w:r>
      <w:r>
        <w:rPr>
          <w:rFonts w:ascii="宋体" w:hAnsi="宋体" w:hint="eastAsia"/>
          <w:b/>
        </w:rPr>
        <w:t xml:space="preserve"> (复印件加盖投标人公章)</w:t>
      </w:r>
    </w:p>
    <w:p w:rsidR="001677ED" w:rsidRDefault="00BF444A">
      <w:pPr>
        <w:spacing w:line="360" w:lineRule="auto"/>
        <w:ind w:firstLineChars="250" w:firstLine="525"/>
        <w:rPr>
          <w:rFonts w:ascii="宋体" w:hAnsi="宋体"/>
          <w:b/>
          <w:bCs/>
        </w:rPr>
      </w:pPr>
      <w:r>
        <w:rPr>
          <w:rFonts w:ascii="宋体" w:hAnsi="宋体" w:hint="eastAsia"/>
        </w:rPr>
        <w:t>8 投标人参加本次政府采购活动前3年内在经营活动中没有重大违法记录的书面声明</w:t>
      </w:r>
      <w:r>
        <w:rPr>
          <w:rFonts w:ascii="宋体" w:hAnsi="宋体" w:hint="eastAsia"/>
          <w:b/>
          <w:bCs/>
        </w:rPr>
        <w:t>（原件）</w:t>
      </w:r>
    </w:p>
    <w:p w:rsidR="001677ED" w:rsidRDefault="00BF444A">
      <w:pPr>
        <w:spacing w:line="360" w:lineRule="auto"/>
        <w:ind w:firstLineChars="200" w:firstLine="420"/>
        <w:rPr>
          <w:rFonts w:ascii="宋体" w:hAnsi="宋体" w:cs="宋体"/>
          <w:color w:val="000000"/>
          <w:szCs w:val="21"/>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p w:rsidR="001677ED" w:rsidRDefault="00BF444A">
      <w:pPr>
        <w:spacing w:line="360" w:lineRule="auto"/>
        <w:ind w:firstLineChars="200" w:firstLine="420"/>
        <w:rPr>
          <w:rFonts w:ascii="宋体" w:hAnsi="宋体" w:cs="宋体"/>
        </w:rPr>
      </w:pPr>
      <w:r>
        <w:rPr>
          <w:rFonts w:ascii="宋体" w:hAnsi="宋体" w:cs="宋体" w:hint="eastAsia"/>
        </w:rPr>
        <w:t>（三）本项目的特定资格要求：无</w:t>
      </w:r>
    </w:p>
    <w:p w:rsidR="001677ED" w:rsidRDefault="00BF444A">
      <w:pPr>
        <w:spacing w:line="360" w:lineRule="auto"/>
        <w:ind w:firstLineChars="200" w:firstLine="420"/>
        <w:rPr>
          <w:rFonts w:ascii="宋体" w:hAnsi="宋体"/>
          <w:szCs w:val="21"/>
        </w:rPr>
      </w:pPr>
      <w:r>
        <w:rPr>
          <w:rFonts w:ascii="宋体" w:hAnsi="宋体" w:hint="eastAsia"/>
          <w:szCs w:val="21"/>
        </w:rPr>
        <w:t>（四）拒绝下述供应商参加本次采购活动：</w:t>
      </w:r>
    </w:p>
    <w:p w:rsidR="001677ED" w:rsidRDefault="00BF444A">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（1）供应商单位负责人为同一人或者存在直接控股、管理关系的不同供应商，不得参加同一合同项下的政府采购活动。</w:t>
      </w:r>
    </w:p>
    <w:p w:rsidR="001677ED" w:rsidRDefault="00BF444A">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1677ED" w:rsidRDefault="00BF444A">
      <w:pPr>
        <w:spacing w:line="360" w:lineRule="auto"/>
        <w:ind w:firstLineChars="200" w:firstLine="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1677ED" w:rsidRDefault="00BF444A">
      <w:pPr>
        <w:pStyle w:val="20"/>
        <w:spacing w:line="360" w:lineRule="auto"/>
        <w:rPr>
          <w:rFonts w:cs="宋体"/>
          <w:bCs/>
          <w:sz w:val="21"/>
          <w:szCs w:val="21"/>
        </w:rPr>
      </w:pPr>
      <w:bookmarkStart w:id="22" w:name="_Toc44514111"/>
      <w:bookmarkStart w:id="23" w:name="_Toc89349853"/>
      <w:r>
        <w:rPr>
          <w:rFonts w:cs="宋体" w:hint="eastAsia"/>
          <w:bCs/>
          <w:sz w:val="21"/>
          <w:szCs w:val="21"/>
        </w:rPr>
        <w:t>三、获取招标文件</w:t>
      </w:r>
      <w:bookmarkEnd w:id="17"/>
      <w:bookmarkEnd w:id="18"/>
      <w:bookmarkEnd w:id="19"/>
      <w:bookmarkEnd w:id="20"/>
      <w:bookmarkEnd w:id="21"/>
      <w:bookmarkEnd w:id="22"/>
      <w:bookmarkEnd w:id="23"/>
    </w:p>
    <w:p w:rsidR="001677ED" w:rsidRPr="00FD1898" w:rsidRDefault="00FD1898">
      <w:pPr>
        <w:spacing w:line="360" w:lineRule="auto"/>
        <w:ind w:firstLine="540"/>
        <w:rPr>
          <w:rFonts w:ascii="宋体" w:hAnsi="宋体" w:cs="宋体"/>
          <w:u w:val="single"/>
        </w:rPr>
      </w:pPr>
      <w:bookmarkStart w:id="24" w:name="_Toc28359082"/>
      <w:bookmarkStart w:id="25" w:name="_Toc28359005"/>
      <w:bookmarkStart w:id="26" w:name="_Toc35393793"/>
      <w:bookmarkStart w:id="27" w:name="_Toc35393624"/>
      <w:bookmarkStart w:id="28" w:name="_Toc38985266"/>
      <w:r>
        <w:rPr>
          <w:rFonts w:ascii="宋体" w:hAnsi="宋体" w:cs="宋体" w:hint="eastAsia"/>
        </w:rPr>
        <w:t>在 “扬州市职业大学校园网”自行免费下载招标文件。</w:t>
      </w:r>
      <w:r>
        <w:rPr>
          <w:rFonts w:hint="eastAsia"/>
          <w:color w:val="333333"/>
          <w:shd w:val="clear" w:color="auto" w:fill="FFFFFF"/>
        </w:rPr>
        <w:t>供应商如确定参加投标，请如实填写《供应商参加投标确认函》并按要求发送至邮箱（邮箱：</w:t>
      </w:r>
      <w:hyperlink r:id="rId12" w:history="1">
        <w:r>
          <w:rPr>
            <w:rFonts w:hint="eastAsia"/>
          </w:rPr>
          <w:t>1403842375</w:t>
        </w:r>
        <w:r>
          <w:rPr>
            <w:rStyle w:val="af"/>
            <w:rFonts w:hint="eastAsia"/>
            <w:color w:val="444444"/>
            <w:shd w:val="clear" w:color="auto" w:fill="FFFFFF"/>
          </w:rPr>
          <w:t>@qq.com</w:t>
        </w:r>
      </w:hyperlink>
      <w:r>
        <w:rPr>
          <w:rFonts w:hint="eastAsia"/>
          <w:color w:val="333333"/>
          <w:shd w:val="clear" w:color="auto" w:fill="FFFFFF"/>
        </w:rPr>
        <w:t>，联系人：孔老师，电话：</w:t>
      </w:r>
      <w:r>
        <w:rPr>
          <w:rFonts w:hint="eastAsia"/>
          <w:color w:val="333333"/>
          <w:shd w:val="clear" w:color="auto" w:fill="FFFFFF"/>
        </w:rPr>
        <w:t>87697011</w:t>
      </w:r>
      <w:r>
        <w:rPr>
          <w:rFonts w:hint="eastAsia"/>
          <w:color w:val="333333"/>
          <w:shd w:val="clear" w:color="auto" w:fill="FFFFFF"/>
        </w:rPr>
        <w:t>），</w:t>
      </w:r>
      <w:r>
        <w:rPr>
          <w:rFonts w:ascii="宋体" w:hAnsi="宋体" w:cs="宋体" w:hint="eastAsia"/>
          <w:szCs w:val="21"/>
        </w:rPr>
        <w:t>接收截止时间：2022年6</w:t>
      </w:r>
      <w:r>
        <w:rPr>
          <w:rFonts w:ascii="宋体" w:hAnsi="宋体" w:cs="宋体"/>
          <w:szCs w:val="21"/>
        </w:rPr>
        <w:t>月</w:t>
      </w:r>
      <w:r>
        <w:rPr>
          <w:rFonts w:ascii="宋体" w:hAnsi="宋体" w:cs="宋体" w:hint="eastAsia"/>
          <w:szCs w:val="21"/>
        </w:rPr>
        <w:t>10</w:t>
      </w:r>
      <w:r>
        <w:rPr>
          <w:rFonts w:ascii="宋体" w:hAnsi="宋体" w:cs="宋体"/>
          <w:szCs w:val="21"/>
        </w:rPr>
        <w:t>日</w:t>
      </w:r>
      <w:r>
        <w:rPr>
          <w:rFonts w:ascii="宋体" w:hAnsi="宋体" w:cs="宋体" w:hint="eastAsia"/>
          <w:szCs w:val="21"/>
        </w:rPr>
        <w:t>17：00。</w:t>
      </w:r>
      <w:r>
        <w:rPr>
          <w:rFonts w:hint="eastAsia"/>
          <w:color w:val="333333"/>
          <w:shd w:val="clear" w:color="auto" w:fill="FFFFFF"/>
        </w:rPr>
        <w:t>如供应商未按上述要求去做，将自行承担所产生的风险。</w:t>
      </w:r>
    </w:p>
    <w:p w:rsidR="001677ED" w:rsidRDefault="00BF444A">
      <w:pPr>
        <w:pStyle w:val="20"/>
        <w:spacing w:line="360" w:lineRule="auto"/>
        <w:rPr>
          <w:rFonts w:cs="宋体"/>
          <w:bCs/>
          <w:sz w:val="21"/>
          <w:szCs w:val="21"/>
        </w:rPr>
      </w:pPr>
      <w:bookmarkStart w:id="29" w:name="_Toc44514112"/>
      <w:bookmarkStart w:id="30" w:name="_Toc89349854"/>
      <w:r>
        <w:rPr>
          <w:rFonts w:cs="宋体" w:hint="eastAsia"/>
          <w:bCs/>
          <w:sz w:val="21"/>
          <w:szCs w:val="21"/>
        </w:rPr>
        <w:t>四、提交投标文件</w:t>
      </w:r>
      <w:bookmarkEnd w:id="24"/>
      <w:bookmarkEnd w:id="25"/>
      <w:r>
        <w:rPr>
          <w:rFonts w:cs="宋体" w:hint="eastAsia"/>
          <w:bCs/>
          <w:sz w:val="21"/>
          <w:szCs w:val="21"/>
        </w:rPr>
        <w:t>截止时间、开标时间和地点</w:t>
      </w:r>
      <w:bookmarkEnd w:id="26"/>
      <w:bookmarkEnd w:id="27"/>
      <w:bookmarkEnd w:id="28"/>
      <w:bookmarkEnd w:id="29"/>
      <w:bookmarkEnd w:id="30"/>
    </w:p>
    <w:p w:rsidR="001677ED" w:rsidRDefault="00BF444A">
      <w:pPr>
        <w:spacing w:line="360" w:lineRule="auto"/>
        <w:ind w:firstLineChars="200" w:firstLine="420"/>
        <w:rPr>
          <w:rFonts w:ascii="宋体" w:hAnsi="宋体" w:cs="宋体"/>
          <w:bCs/>
          <w:u w:val="single"/>
        </w:rPr>
      </w:pPr>
      <w:r>
        <w:rPr>
          <w:rFonts w:ascii="宋体" w:hAnsi="宋体" w:cs="宋体" w:hint="eastAsia"/>
          <w:bCs/>
          <w:u w:val="single"/>
        </w:rPr>
        <w:t>1.2022年</w:t>
      </w:r>
      <w:r>
        <w:rPr>
          <w:rFonts w:ascii="宋体" w:hAnsi="宋体" w:cs="宋体"/>
          <w:bCs/>
          <w:u w:val="single"/>
        </w:rPr>
        <w:t>6</w:t>
      </w:r>
      <w:r>
        <w:rPr>
          <w:rFonts w:ascii="宋体" w:hAnsi="宋体" w:cs="宋体" w:hint="eastAsia"/>
          <w:bCs/>
          <w:u w:val="single"/>
        </w:rPr>
        <w:t>月15日14点30分</w:t>
      </w:r>
      <w:r>
        <w:rPr>
          <w:rFonts w:ascii="宋体" w:hAnsi="宋体" w:cs="宋体" w:hint="eastAsia"/>
          <w:bCs/>
        </w:rPr>
        <w:t>（北京时间）</w:t>
      </w:r>
    </w:p>
    <w:p w:rsidR="001677ED" w:rsidRDefault="00BF444A">
      <w:pPr>
        <w:spacing w:line="360" w:lineRule="auto"/>
        <w:ind w:firstLineChars="200" w:firstLine="420"/>
        <w:rPr>
          <w:rFonts w:ascii="宋体" w:hAnsi="宋体" w:cs="宋体"/>
        </w:rPr>
      </w:pPr>
      <w:r>
        <w:rPr>
          <w:rFonts w:ascii="宋体" w:hAnsi="宋体" w:cs="宋体" w:hint="eastAsia"/>
        </w:rPr>
        <w:t>2.地点：扬州市职业大学崇德楼101室</w:t>
      </w:r>
    </w:p>
    <w:p w:rsidR="00F64B15" w:rsidRPr="00F64B15" w:rsidRDefault="00F64B15" w:rsidP="00F64B15">
      <w:pPr>
        <w:pStyle w:val="2"/>
        <w:numPr>
          <w:ilvl w:val="0"/>
          <w:numId w:val="0"/>
        </w:numPr>
        <w:ind w:left="420"/>
      </w:pPr>
      <w:r>
        <w:rPr>
          <w:rFonts w:ascii="宋体" w:hAnsi="宋体" w:cs="宋体" w:hint="eastAsia"/>
          <w:color w:val="000000"/>
          <w:kern w:val="0"/>
          <w:szCs w:val="21"/>
        </w:rPr>
        <w:t>受疫情影响，学校封闭管理，投标人不能进入校园参加现场开标，投标授权代表应参加网上开标会，会议号和密码在投标人报名成功后发给投标人。投标人未参加开标会，</w:t>
      </w:r>
      <w:r>
        <w:rPr>
          <w:rFonts w:ascii="宋体" w:hAnsi="宋体" w:hint="eastAsia"/>
          <w:szCs w:val="21"/>
        </w:rPr>
        <w:t>视同认可开标结果。</w:t>
      </w:r>
    </w:p>
    <w:p w:rsidR="001677ED" w:rsidRDefault="00BF444A">
      <w:pPr>
        <w:pStyle w:val="20"/>
        <w:spacing w:line="360" w:lineRule="auto"/>
        <w:rPr>
          <w:rFonts w:cs="宋体"/>
          <w:bCs/>
          <w:sz w:val="21"/>
          <w:szCs w:val="21"/>
        </w:rPr>
      </w:pPr>
      <w:bookmarkStart w:id="31" w:name="_Toc35393625"/>
      <w:bookmarkStart w:id="32" w:name="_Toc28359007"/>
      <w:bookmarkStart w:id="33" w:name="_Toc89349855"/>
      <w:bookmarkStart w:id="34" w:name="_Toc38985267"/>
      <w:bookmarkStart w:id="35" w:name="_Toc28359084"/>
      <w:bookmarkStart w:id="36" w:name="_Toc35393794"/>
      <w:bookmarkStart w:id="37" w:name="_Toc44514113"/>
      <w:r>
        <w:rPr>
          <w:rFonts w:cs="宋体" w:hint="eastAsia"/>
          <w:bCs/>
          <w:sz w:val="21"/>
          <w:szCs w:val="21"/>
        </w:rPr>
        <w:t>五、公告期限</w:t>
      </w:r>
      <w:bookmarkEnd w:id="31"/>
      <w:bookmarkEnd w:id="32"/>
      <w:bookmarkEnd w:id="33"/>
      <w:bookmarkEnd w:id="34"/>
      <w:bookmarkEnd w:id="35"/>
      <w:bookmarkEnd w:id="36"/>
      <w:bookmarkEnd w:id="37"/>
    </w:p>
    <w:p w:rsidR="001677ED" w:rsidRDefault="00BF444A">
      <w:pPr>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1677ED" w:rsidRDefault="00BF444A">
      <w:pPr>
        <w:pStyle w:val="20"/>
        <w:spacing w:line="360" w:lineRule="auto"/>
        <w:rPr>
          <w:rFonts w:cs="宋体"/>
          <w:bCs/>
          <w:sz w:val="21"/>
          <w:szCs w:val="21"/>
        </w:rPr>
      </w:pPr>
      <w:bookmarkStart w:id="38" w:name="_Toc38985268"/>
      <w:bookmarkStart w:id="39" w:name="_Toc35393626"/>
      <w:bookmarkStart w:id="40" w:name="_Toc89349856"/>
      <w:bookmarkStart w:id="41" w:name="_Toc44514114"/>
      <w:bookmarkStart w:id="42" w:name="_Toc35393795"/>
      <w:r>
        <w:rPr>
          <w:rFonts w:cs="宋体" w:hint="eastAsia"/>
          <w:bCs/>
          <w:sz w:val="21"/>
          <w:szCs w:val="21"/>
        </w:rPr>
        <w:t>六、其他补充事宜</w:t>
      </w:r>
      <w:bookmarkEnd w:id="38"/>
      <w:bookmarkEnd w:id="39"/>
      <w:bookmarkEnd w:id="40"/>
      <w:bookmarkEnd w:id="41"/>
      <w:bookmarkEnd w:id="42"/>
    </w:p>
    <w:p w:rsidR="001677ED" w:rsidRDefault="00BF444A">
      <w:pPr>
        <w:spacing w:line="360" w:lineRule="auto"/>
        <w:ind w:firstLineChars="250" w:firstLine="525"/>
        <w:rPr>
          <w:rFonts w:ascii="宋体" w:hAnsi="宋体" w:cs="宋体"/>
          <w:kern w:val="0"/>
        </w:rPr>
      </w:pPr>
      <w:r>
        <w:rPr>
          <w:rFonts w:ascii="宋体" w:hAnsi="宋体" w:cs="宋体" w:hint="eastAsia"/>
          <w:kern w:val="0"/>
        </w:rPr>
        <w:t>无</w:t>
      </w:r>
    </w:p>
    <w:p w:rsidR="001677ED" w:rsidRDefault="00BF444A">
      <w:pPr>
        <w:pStyle w:val="20"/>
        <w:spacing w:line="360" w:lineRule="auto"/>
        <w:rPr>
          <w:rFonts w:cs="宋体"/>
          <w:bCs/>
          <w:sz w:val="21"/>
          <w:szCs w:val="21"/>
        </w:rPr>
      </w:pPr>
      <w:bookmarkStart w:id="43" w:name="_Toc35393796"/>
      <w:bookmarkStart w:id="44" w:name="_Toc38985269"/>
      <w:bookmarkStart w:id="45" w:name="_Toc28359085"/>
      <w:bookmarkStart w:id="46" w:name="_Toc89349857"/>
      <w:bookmarkStart w:id="47" w:name="_Toc44514115"/>
      <w:bookmarkStart w:id="48" w:name="_Toc35393627"/>
      <w:bookmarkStart w:id="49" w:name="_Toc28359008"/>
      <w:r>
        <w:rPr>
          <w:rFonts w:cs="宋体" w:hint="eastAsia"/>
          <w:bCs/>
          <w:sz w:val="21"/>
          <w:szCs w:val="21"/>
        </w:rPr>
        <w:t>七、本次招标联系方式</w:t>
      </w:r>
      <w:bookmarkEnd w:id="43"/>
      <w:bookmarkEnd w:id="44"/>
      <w:bookmarkEnd w:id="45"/>
      <w:bookmarkEnd w:id="46"/>
      <w:bookmarkEnd w:id="47"/>
      <w:bookmarkEnd w:id="48"/>
      <w:bookmarkEnd w:id="49"/>
    </w:p>
    <w:p w:rsidR="001677ED" w:rsidRDefault="00BF444A">
      <w:pPr>
        <w:spacing w:line="360" w:lineRule="auto"/>
        <w:ind w:firstLineChars="200" w:firstLine="420"/>
        <w:rPr>
          <w:rFonts w:ascii="宋体" w:hAnsi="宋体" w:cs="宋体"/>
          <w:color w:val="000000"/>
        </w:rPr>
      </w:pPr>
      <w:r>
        <w:rPr>
          <w:rFonts w:ascii="宋体" w:hAnsi="宋体" w:cs="宋体" w:hint="eastAsia"/>
          <w:color w:val="000000"/>
        </w:rPr>
        <w:t xml:space="preserve">国资处联系人：孔老师   </w:t>
      </w:r>
      <w:bookmarkStart w:id="50" w:name="_Toc28359009"/>
      <w:bookmarkStart w:id="51" w:name="_Toc28359086"/>
      <w:r>
        <w:rPr>
          <w:rFonts w:ascii="宋体" w:hAnsi="宋体" w:cs="宋体" w:hint="eastAsia"/>
          <w:color w:val="000000"/>
        </w:rPr>
        <w:t>电话0</w:t>
      </w:r>
      <w:r>
        <w:rPr>
          <w:rFonts w:ascii="宋体" w:hAnsi="宋体" w:cs="宋体"/>
          <w:color w:val="000000"/>
        </w:rPr>
        <w:t>514-</w:t>
      </w:r>
      <w:r>
        <w:rPr>
          <w:rFonts w:ascii="宋体" w:hAnsi="宋体" w:cs="宋体" w:hint="eastAsia"/>
          <w:color w:val="000000"/>
        </w:rPr>
        <w:t>87697011；技术联系人：邱老师：18217548849</w:t>
      </w:r>
    </w:p>
    <w:p w:rsidR="001677ED" w:rsidRDefault="00BF444A">
      <w:pPr>
        <w:pStyle w:val="20"/>
        <w:spacing w:line="360" w:lineRule="auto"/>
        <w:rPr>
          <w:rFonts w:cs="宋体"/>
          <w:bCs/>
          <w:sz w:val="21"/>
          <w:szCs w:val="21"/>
        </w:rPr>
      </w:pPr>
      <w:bookmarkStart w:id="52" w:name="_Toc44514116"/>
      <w:bookmarkStart w:id="53" w:name="_Toc89349858"/>
      <w:bookmarkEnd w:id="50"/>
      <w:bookmarkEnd w:id="51"/>
      <w:r>
        <w:rPr>
          <w:rFonts w:cs="宋体" w:hint="eastAsia"/>
          <w:bCs/>
          <w:sz w:val="21"/>
          <w:szCs w:val="21"/>
        </w:rPr>
        <w:lastRenderedPageBreak/>
        <w:t>八、其他</w:t>
      </w:r>
      <w:bookmarkEnd w:id="52"/>
      <w:bookmarkEnd w:id="53"/>
    </w:p>
    <w:p w:rsidR="001677ED" w:rsidRDefault="00BF444A">
      <w:pPr>
        <w:spacing w:line="360" w:lineRule="auto"/>
        <w:ind w:firstLineChars="200" w:firstLine="420"/>
        <w:rPr>
          <w:rFonts w:ascii="黑体" w:eastAsia="黑体" w:hAnsi="黑体"/>
        </w:rPr>
      </w:pPr>
      <w:r>
        <w:rPr>
          <w:rFonts w:ascii="宋体" w:hAnsi="宋体" w:hint="eastAsia"/>
        </w:rPr>
        <w:t>1.投标文件制作纸质份数要求</w:t>
      </w:r>
    </w:p>
    <w:p w:rsidR="001677ED" w:rsidRDefault="00BF444A">
      <w:pPr>
        <w:spacing w:line="360" w:lineRule="auto"/>
        <w:ind w:firstLineChars="200" w:firstLine="420"/>
        <w:rPr>
          <w:rFonts w:ascii="宋体" w:hAnsi="宋体"/>
          <w:color w:val="000000"/>
          <w:szCs w:val="21"/>
        </w:rPr>
      </w:pPr>
      <w:r>
        <w:rPr>
          <w:rFonts w:ascii="宋体" w:hAnsi="宋体" w:hint="eastAsia"/>
          <w:szCs w:val="21"/>
        </w:rPr>
        <w:t>一式五份(一份正本，四份副本)，每份投标文件须清楚标明“正本”或“副本”</w:t>
      </w:r>
    </w:p>
    <w:p w:rsidR="001677ED" w:rsidRDefault="00BF444A">
      <w:pPr>
        <w:spacing w:line="360" w:lineRule="auto"/>
        <w:ind w:firstLineChars="200" w:firstLine="420"/>
        <w:rPr>
          <w:rFonts w:ascii="宋体" w:eastAsia="微软雅黑" w:hAnsi="宋体"/>
        </w:rPr>
      </w:pPr>
      <w:r>
        <w:rPr>
          <w:rFonts w:ascii="宋体" w:hAnsi="宋体" w:hint="eastAsia"/>
        </w:rPr>
        <w:t>2.本次招标投标保证金 无</w:t>
      </w:r>
    </w:p>
    <w:p w:rsidR="001677ED" w:rsidRDefault="00BF444A">
      <w:pPr>
        <w:widowControl/>
        <w:spacing w:line="360" w:lineRule="auto"/>
        <w:ind w:firstLineChars="200" w:firstLine="420"/>
        <w:jc w:val="left"/>
        <w:rPr>
          <w:rFonts w:ascii="宋体" w:hAnsi="宋体" w:cs="宋体"/>
          <w:bCs/>
        </w:rPr>
      </w:pPr>
      <w:r>
        <w:rPr>
          <w:rFonts w:ascii="宋体" w:hAnsi="宋体" w:cs="宋体" w:hint="eastAsia"/>
          <w:bCs/>
        </w:rPr>
        <w:t>3.潜在投标人对招标文件项目需求部分的询问、质疑请向</w:t>
      </w:r>
      <w:r w:rsidR="00F64B15">
        <w:rPr>
          <w:rFonts w:ascii="宋体" w:hAnsi="宋体" w:cs="宋体" w:hint="eastAsia"/>
          <w:bCs/>
        </w:rPr>
        <w:t>电子工程学院提出，由电子工程学院技术联系</w:t>
      </w:r>
      <w:r>
        <w:rPr>
          <w:rFonts w:ascii="宋体" w:hAnsi="宋体" w:cs="宋体" w:hint="eastAsia"/>
          <w:bCs/>
        </w:rPr>
        <w:t>人负责答复。</w:t>
      </w:r>
    </w:p>
    <w:p w:rsidR="001677ED" w:rsidRDefault="001677ED">
      <w:pPr>
        <w:pStyle w:val="Default"/>
        <w:ind w:firstLineChars="200" w:firstLine="422"/>
        <w:rPr>
          <w:rFonts w:eastAsia="宋体"/>
          <w:b/>
          <w:bCs/>
          <w:color w:val="auto"/>
          <w:kern w:val="2"/>
          <w:sz w:val="21"/>
          <w:szCs w:val="21"/>
        </w:rPr>
      </w:pPr>
    </w:p>
    <w:p w:rsidR="001677ED" w:rsidRDefault="00BF444A">
      <w:pPr>
        <w:wordWrap w:val="0"/>
        <w:spacing w:line="360" w:lineRule="auto"/>
        <w:jc w:val="right"/>
        <w:rPr>
          <w:rFonts w:ascii="宋体" w:hAnsi="宋体"/>
          <w:color w:val="000000"/>
          <w:szCs w:val="21"/>
        </w:rPr>
      </w:pPr>
      <w:r>
        <w:rPr>
          <w:rFonts w:ascii="宋体" w:hAnsi="宋体" w:hint="eastAsia"/>
          <w:color w:val="000000"/>
          <w:szCs w:val="21"/>
        </w:rPr>
        <w:t>扬州市职业大学国资处</w:t>
      </w:r>
    </w:p>
    <w:p w:rsidR="001677ED" w:rsidRDefault="00BF444A">
      <w:pPr>
        <w:wordWrap w:val="0"/>
        <w:spacing w:line="360" w:lineRule="auto"/>
        <w:jc w:val="right"/>
        <w:rPr>
          <w:rFonts w:hAnsi="宋体"/>
          <w:color w:val="000000"/>
        </w:rPr>
      </w:pPr>
      <w:r>
        <w:rPr>
          <w:rFonts w:hAnsi="宋体"/>
          <w:color w:val="000000"/>
        </w:rPr>
        <w:t>20</w:t>
      </w:r>
      <w:r>
        <w:rPr>
          <w:rFonts w:hAnsi="宋体" w:hint="eastAsia"/>
          <w:color w:val="000000"/>
        </w:rPr>
        <w:t>2</w:t>
      </w:r>
      <w:r>
        <w:rPr>
          <w:rFonts w:hAnsi="宋体"/>
          <w:color w:val="000000"/>
        </w:rPr>
        <w:t>2</w:t>
      </w:r>
      <w:r>
        <w:rPr>
          <w:rFonts w:hAnsi="宋体"/>
          <w:color w:val="000000"/>
        </w:rPr>
        <w:t>年</w:t>
      </w:r>
      <w:r w:rsidR="003E6B64">
        <w:rPr>
          <w:rFonts w:hAnsi="宋体" w:hint="eastAsia"/>
          <w:color w:val="000000"/>
        </w:rPr>
        <w:t>6</w:t>
      </w:r>
      <w:r>
        <w:rPr>
          <w:rFonts w:hAnsi="宋体"/>
          <w:color w:val="000000"/>
        </w:rPr>
        <w:t>月</w:t>
      </w:r>
      <w:r w:rsidR="003E6B64">
        <w:rPr>
          <w:rFonts w:hAnsi="宋体" w:hint="eastAsia"/>
          <w:color w:val="000000"/>
        </w:rPr>
        <w:t>4</w:t>
      </w:r>
      <w:r>
        <w:rPr>
          <w:rFonts w:hAnsi="宋体"/>
          <w:color w:val="000000"/>
        </w:rPr>
        <w:t>日</w:t>
      </w:r>
    </w:p>
    <w:p w:rsidR="001677ED" w:rsidRDefault="001677ED">
      <w:pPr>
        <w:pStyle w:val="Default"/>
        <w:ind w:firstLineChars="200" w:firstLine="422"/>
        <w:rPr>
          <w:rFonts w:eastAsia="宋体"/>
          <w:b/>
          <w:bCs/>
          <w:color w:val="auto"/>
          <w:kern w:val="2"/>
          <w:sz w:val="21"/>
          <w:szCs w:val="21"/>
        </w:rPr>
      </w:pPr>
    </w:p>
    <w:p w:rsidR="001677ED" w:rsidRDefault="001677ED">
      <w:pPr>
        <w:pStyle w:val="Default"/>
        <w:ind w:firstLineChars="200" w:firstLine="422"/>
        <w:rPr>
          <w:rFonts w:eastAsia="宋体"/>
          <w:b/>
          <w:bCs/>
          <w:color w:val="auto"/>
          <w:kern w:val="2"/>
          <w:sz w:val="21"/>
          <w:szCs w:val="21"/>
        </w:rPr>
      </w:pPr>
    </w:p>
    <w:p w:rsidR="001677ED" w:rsidRDefault="001677ED">
      <w:pPr>
        <w:pStyle w:val="Default"/>
        <w:ind w:firstLineChars="200" w:firstLine="422"/>
        <w:rPr>
          <w:rFonts w:eastAsia="宋体"/>
          <w:b/>
          <w:bCs/>
          <w:color w:val="auto"/>
          <w:kern w:val="2"/>
          <w:sz w:val="21"/>
          <w:szCs w:val="21"/>
        </w:rPr>
      </w:pPr>
    </w:p>
    <w:p w:rsidR="001677ED" w:rsidRDefault="001677ED">
      <w:pPr>
        <w:pStyle w:val="Default"/>
        <w:ind w:firstLineChars="200" w:firstLine="422"/>
        <w:rPr>
          <w:rFonts w:eastAsia="宋体"/>
          <w:b/>
          <w:bCs/>
          <w:color w:val="auto"/>
          <w:kern w:val="2"/>
          <w:sz w:val="21"/>
          <w:szCs w:val="21"/>
        </w:rPr>
      </w:pPr>
    </w:p>
    <w:p w:rsidR="001677ED" w:rsidRDefault="001677ED">
      <w:pPr>
        <w:pStyle w:val="Default"/>
        <w:rPr>
          <w:rFonts w:eastAsia="宋体"/>
          <w:b/>
          <w:bCs/>
          <w:color w:val="auto"/>
          <w:kern w:val="2"/>
          <w:sz w:val="21"/>
          <w:szCs w:val="21"/>
        </w:rPr>
      </w:pPr>
    </w:p>
    <w:p w:rsidR="001677ED" w:rsidRDefault="00BF444A">
      <w:pPr>
        <w:widowControl/>
        <w:jc w:val="left"/>
        <w:rPr>
          <w:rFonts w:ascii="宋体" w:hAnsi="宋体"/>
          <w:b/>
          <w:bCs/>
          <w:color w:val="000000"/>
          <w:kern w:val="44"/>
          <w:sz w:val="36"/>
          <w:szCs w:val="44"/>
        </w:rPr>
      </w:pPr>
      <w:bookmarkStart w:id="54" w:name="_Toc89349859"/>
      <w:r>
        <w:rPr>
          <w:rFonts w:ascii="宋体" w:hAnsi="宋体"/>
          <w:color w:val="000000"/>
          <w:sz w:val="36"/>
        </w:rPr>
        <w:br w:type="page"/>
      </w:r>
    </w:p>
    <w:p w:rsidR="001677ED" w:rsidRDefault="00BF444A">
      <w:pPr>
        <w:pStyle w:val="1"/>
        <w:jc w:val="center"/>
        <w:rPr>
          <w:rFonts w:ascii="宋体" w:hAnsi="宋体"/>
          <w:color w:val="000000"/>
          <w:sz w:val="36"/>
        </w:rPr>
      </w:pPr>
      <w:r>
        <w:rPr>
          <w:rFonts w:ascii="宋体" w:hAnsi="宋体" w:hint="eastAsia"/>
          <w:color w:val="000000"/>
          <w:sz w:val="36"/>
        </w:rPr>
        <w:lastRenderedPageBreak/>
        <w:t>第二章 投标人须知</w:t>
      </w:r>
      <w:bookmarkEnd w:id="54"/>
    </w:p>
    <w:p w:rsidR="001677ED" w:rsidRDefault="00BF444A">
      <w:pPr>
        <w:pStyle w:val="4"/>
        <w:spacing w:before="0" w:after="0" w:line="360" w:lineRule="auto"/>
        <w:ind w:firstLineChars="200" w:firstLine="422"/>
        <w:rPr>
          <w:rFonts w:ascii="宋体" w:eastAsia="宋体" w:hAnsi="宋体"/>
          <w:bCs w:val="0"/>
          <w:sz w:val="21"/>
          <w:szCs w:val="21"/>
        </w:rPr>
      </w:pPr>
      <w:bookmarkStart w:id="55" w:name="_Toc458694821"/>
      <w:bookmarkStart w:id="56" w:name="_Toc513029204"/>
      <w:bookmarkStart w:id="57" w:name="_Toc16938520"/>
      <w:bookmarkStart w:id="58" w:name="_Toc20823276"/>
      <w:r>
        <w:rPr>
          <w:rFonts w:ascii="宋体" w:eastAsia="宋体" w:hAnsi="宋体"/>
          <w:bCs w:val="0"/>
          <w:sz w:val="21"/>
          <w:szCs w:val="21"/>
        </w:rPr>
        <w:t>1</w:t>
      </w:r>
      <w:bookmarkEnd w:id="55"/>
      <w:r>
        <w:rPr>
          <w:rFonts w:ascii="宋体" w:eastAsia="宋体" w:hAnsi="宋体" w:hint="eastAsia"/>
          <w:bCs w:val="0"/>
          <w:sz w:val="21"/>
          <w:szCs w:val="21"/>
        </w:rPr>
        <w:t>、招标方式</w:t>
      </w:r>
      <w:bookmarkEnd w:id="56"/>
      <w:bookmarkEnd w:id="57"/>
      <w:bookmarkEnd w:id="58"/>
    </w:p>
    <w:p w:rsidR="001677ED" w:rsidRDefault="00BF444A">
      <w:pPr>
        <w:spacing w:line="360" w:lineRule="auto"/>
        <w:ind w:firstLineChars="200" w:firstLine="420"/>
        <w:rPr>
          <w:rFonts w:ascii="宋体" w:hAnsi="宋体"/>
          <w:color w:val="000000"/>
          <w:szCs w:val="21"/>
        </w:rPr>
      </w:pPr>
      <w:r>
        <w:rPr>
          <w:rFonts w:ascii="宋体" w:hAnsi="宋体" w:hint="eastAsia"/>
          <w:szCs w:val="21"/>
        </w:rPr>
        <w:t>1.1 本次招标采取公开招标方式。</w:t>
      </w:r>
    </w:p>
    <w:p w:rsidR="001677ED" w:rsidRDefault="00BF444A">
      <w:pPr>
        <w:pStyle w:val="4"/>
        <w:spacing w:before="0" w:after="0" w:line="360" w:lineRule="auto"/>
        <w:ind w:firstLineChars="200" w:firstLine="422"/>
        <w:rPr>
          <w:rFonts w:ascii="宋体" w:eastAsia="宋体" w:hAnsi="宋体"/>
          <w:bCs w:val="0"/>
          <w:sz w:val="21"/>
          <w:szCs w:val="21"/>
        </w:rPr>
      </w:pPr>
      <w:bookmarkStart w:id="59" w:name="_Toc16938521"/>
      <w:bookmarkStart w:id="60" w:name="_Toc513029205"/>
      <w:bookmarkStart w:id="61" w:name="_Toc20823277"/>
      <w:r>
        <w:rPr>
          <w:rFonts w:ascii="宋体" w:eastAsia="宋体" w:hAnsi="宋体"/>
          <w:bCs w:val="0"/>
          <w:sz w:val="21"/>
          <w:szCs w:val="21"/>
        </w:rPr>
        <w:t>2</w:t>
      </w:r>
      <w:r>
        <w:rPr>
          <w:rFonts w:ascii="宋体" w:eastAsia="宋体" w:hAnsi="宋体" w:hint="eastAsia"/>
          <w:bCs w:val="0"/>
          <w:sz w:val="21"/>
          <w:szCs w:val="21"/>
        </w:rPr>
        <w:t>、投标人</w:t>
      </w:r>
    </w:p>
    <w:p w:rsidR="001677ED" w:rsidRDefault="00BF444A">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1677ED" w:rsidRDefault="00BF444A">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59"/>
      <w:bookmarkEnd w:id="60"/>
      <w:bookmarkEnd w:id="61"/>
    </w:p>
    <w:p w:rsidR="001677ED" w:rsidRDefault="00BF444A">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1677ED" w:rsidRDefault="00BF444A">
      <w:pPr>
        <w:spacing w:line="360" w:lineRule="auto"/>
        <w:ind w:firstLineChars="200" w:firstLine="420"/>
        <w:rPr>
          <w:rFonts w:ascii="宋体" w:hAnsi="宋体"/>
          <w:szCs w:val="21"/>
        </w:rPr>
      </w:pPr>
      <w:r>
        <w:rPr>
          <w:rFonts w:ascii="宋体" w:hAnsi="宋体" w:hint="eastAsia"/>
          <w:szCs w:val="21"/>
        </w:rPr>
        <w:t>2.2.2 满足本文件实质性条款的规定。</w:t>
      </w:r>
    </w:p>
    <w:p w:rsidR="001677ED" w:rsidRDefault="00BF444A">
      <w:pPr>
        <w:pStyle w:val="4"/>
        <w:spacing w:before="0" w:after="0" w:line="360" w:lineRule="auto"/>
        <w:ind w:firstLineChars="200" w:firstLine="422"/>
        <w:rPr>
          <w:rFonts w:ascii="宋体" w:eastAsia="宋体" w:hAnsi="宋体"/>
          <w:bCs w:val="0"/>
          <w:sz w:val="21"/>
          <w:szCs w:val="21"/>
        </w:rPr>
      </w:pPr>
      <w:bookmarkStart w:id="62" w:name="_Toc513029206"/>
      <w:bookmarkStart w:id="63" w:name="_Toc20823278"/>
      <w:bookmarkStart w:id="64" w:name="_Toc16938522"/>
      <w:r>
        <w:rPr>
          <w:rFonts w:ascii="宋体" w:eastAsia="宋体" w:hAnsi="宋体"/>
          <w:bCs w:val="0"/>
          <w:sz w:val="21"/>
          <w:szCs w:val="21"/>
        </w:rPr>
        <w:t>3</w:t>
      </w:r>
      <w:r>
        <w:rPr>
          <w:rFonts w:ascii="宋体" w:eastAsia="宋体" w:hAnsi="宋体" w:hint="eastAsia"/>
          <w:bCs w:val="0"/>
          <w:sz w:val="21"/>
          <w:szCs w:val="21"/>
        </w:rPr>
        <w:t>、适用法律</w:t>
      </w:r>
      <w:bookmarkEnd w:id="62"/>
      <w:bookmarkEnd w:id="63"/>
      <w:bookmarkEnd w:id="64"/>
    </w:p>
    <w:p w:rsidR="001677ED" w:rsidRDefault="00BF444A">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1677ED" w:rsidRDefault="00BF444A">
      <w:pPr>
        <w:spacing w:line="360" w:lineRule="auto"/>
        <w:ind w:firstLineChars="200" w:firstLine="422"/>
        <w:rPr>
          <w:rFonts w:ascii="宋体" w:hAnsi="宋体"/>
          <w:b/>
          <w:szCs w:val="21"/>
        </w:rPr>
      </w:pPr>
      <w:r>
        <w:rPr>
          <w:rFonts w:ascii="宋体" w:hAnsi="宋体" w:hint="eastAsia"/>
          <w:b/>
          <w:szCs w:val="21"/>
        </w:rPr>
        <w:t>4、投标费用</w:t>
      </w:r>
    </w:p>
    <w:p w:rsidR="001677ED" w:rsidRDefault="00BF444A">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投标人应自行承担所有与参加投标有关的费用，无论投标过程中的做法和结果如何，采购人在任何情况下均无义务和责任承担这些费用。</w:t>
      </w:r>
    </w:p>
    <w:p w:rsidR="001677ED" w:rsidRDefault="00BF444A">
      <w:pPr>
        <w:spacing w:line="360" w:lineRule="auto"/>
        <w:ind w:firstLineChars="200" w:firstLine="420"/>
        <w:rPr>
          <w:rFonts w:ascii="宋体" w:hAnsi="宋体"/>
          <w:szCs w:val="21"/>
        </w:rPr>
      </w:pPr>
      <w:r>
        <w:rPr>
          <w:rFonts w:ascii="宋体" w:hAnsi="宋体" w:hint="eastAsia"/>
          <w:szCs w:val="21"/>
        </w:rPr>
        <w:t>4.2本次不收取标书制作费、成交服务费。</w:t>
      </w:r>
    </w:p>
    <w:p w:rsidR="001677ED" w:rsidRDefault="00BF444A">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1677ED" w:rsidRDefault="00BF444A">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1677ED" w:rsidRDefault="00BF444A">
      <w:pPr>
        <w:pStyle w:val="4"/>
        <w:spacing w:before="0" w:after="0" w:line="360" w:lineRule="auto"/>
        <w:ind w:firstLineChars="200" w:firstLine="422"/>
        <w:rPr>
          <w:rFonts w:ascii="宋体" w:eastAsia="宋体" w:hAnsi="宋体"/>
          <w:bCs w:val="0"/>
          <w:sz w:val="21"/>
          <w:szCs w:val="21"/>
        </w:rPr>
      </w:pPr>
      <w:bookmarkStart w:id="65" w:name="_Toc513029210"/>
      <w:bookmarkStart w:id="66" w:name="_Toc20823282"/>
      <w:bookmarkStart w:id="67" w:name="_Toc16938526"/>
      <w:r>
        <w:rPr>
          <w:rFonts w:ascii="宋体" w:eastAsia="宋体" w:hAnsi="宋体"/>
          <w:bCs w:val="0"/>
          <w:sz w:val="21"/>
          <w:szCs w:val="21"/>
        </w:rPr>
        <w:t>6</w:t>
      </w:r>
      <w:r>
        <w:rPr>
          <w:rFonts w:ascii="宋体" w:eastAsia="宋体" w:hAnsi="宋体" w:hint="eastAsia"/>
          <w:bCs w:val="0"/>
          <w:sz w:val="21"/>
          <w:szCs w:val="21"/>
        </w:rPr>
        <w:t>、招标文件构成</w:t>
      </w:r>
      <w:bookmarkEnd w:id="65"/>
      <w:bookmarkEnd w:id="66"/>
      <w:bookmarkEnd w:id="67"/>
    </w:p>
    <w:p w:rsidR="001677ED" w:rsidRDefault="00BF444A">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1677ED" w:rsidRDefault="00BF444A">
      <w:pPr>
        <w:spacing w:line="360" w:lineRule="auto"/>
        <w:ind w:firstLineChars="150" w:firstLine="315"/>
        <w:rPr>
          <w:rFonts w:ascii="宋体" w:hAnsi="宋体"/>
          <w:szCs w:val="21"/>
        </w:rPr>
      </w:pPr>
      <w:r>
        <w:rPr>
          <w:rFonts w:ascii="宋体" w:hAnsi="宋体" w:hint="eastAsia"/>
          <w:szCs w:val="21"/>
        </w:rPr>
        <w:t>（1）招标公告</w:t>
      </w:r>
    </w:p>
    <w:p w:rsidR="001677ED" w:rsidRDefault="00BF444A">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1677ED" w:rsidRDefault="00BF444A">
      <w:pPr>
        <w:spacing w:line="360" w:lineRule="auto"/>
        <w:ind w:firstLineChars="150" w:firstLine="315"/>
        <w:rPr>
          <w:rFonts w:ascii="宋体" w:hAnsi="宋体"/>
          <w:szCs w:val="21"/>
        </w:rPr>
      </w:pPr>
      <w:r>
        <w:rPr>
          <w:rFonts w:ascii="宋体" w:hAnsi="宋体" w:hint="eastAsia"/>
          <w:szCs w:val="21"/>
        </w:rPr>
        <w:t>（3）合同条款及格式</w:t>
      </w:r>
    </w:p>
    <w:p w:rsidR="001677ED" w:rsidRDefault="00BF444A">
      <w:pPr>
        <w:spacing w:line="360" w:lineRule="auto"/>
        <w:ind w:firstLineChars="150" w:firstLine="315"/>
        <w:rPr>
          <w:rFonts w:ascii="宋体" w:hAnsi="宋体"/>
          <w:szCs w:val="21"/>
        </w:rPr>
      </w:pPr>
      <w:r>
        <w:rPr>
          <w:rFonts w:ascii="宋体" w:hAnsi="宋体" w:hint="eastAsia"/>
          <w:szCs w:val="21"/>
        </w:rPr>
        <w:t>（4）项目需求</w:t>
      </w:r>
    </w:p>
    <w:p w:rsidR="001677ED" w:rsidRDefault="00BF444A">
      <w:pPr>
        <w:spacing w:line="360" w:lineRule="auto"/>
        <w:ind w:firstLineChars="150" w:firstLine="315"/>
        <w:rPr>
          <w:rFonts w:ascii="宋体" w:hAnsi="宋体"/>
          <w:szCs w:val="21"/>
        </w:rPr>
      </w:pPr>
      <w:r>
        <w:rPr>
          <w:rFonts w:ascii="宋体" w:hAnsi="宋体" w:hint="eastAsia"/>
          <w:szCs w:val="21"/>
        </w:rPr>
        <w:t>（5）评标方法与评标标准</w:t>
      </w:r>
    </w:p>
    <w:p w:rsidR="001677ED" w:rsidRDefault="00BF444A">
      <w:pPr>
        <w:spacing w:line="360" w:lineRule="auto"/>
        <w:ind w:firstLineChars="150" w:firstLine="315"/>
        <w:rPr>
          <w:rFonts w:ascii="宋体" w:hAnsi="宋体"/>
          <w:szCs w:val="21"/>
        </w:rPr>
      </w:pPr>
      <w:r>
        <w:rPr>
          <w:rFonts w:ascii="宋体" w:hAnsi="宋体" w:hint="eastAsia"/>
          <w:szCs w:val="21"/>
        </w:rPr>
        <w:t>（6）投标文件格式</w:t>
      </w:r>
    </w:p>
    <w:p w:rsidR="001677ED" w:rsidRDefault="00BF444A">
      <w:pPr>
        <w:spacing w:line="360" w:lineRule="auto"/>
        <w:ind w:firstLineChars="200" w:firstLine="420"/>
        <w:rPr>
          <w:rFonts w:ascii="宋体" w:hAnsi="宋体"/>
          <w:szCs w:val="21"/>
        </w:rPr>
      </w:pPr>
      <w:r>
        <w:rPr>
          <w:rFonts w:ascii="宋体" w:hAnsi="宋体" w:hint="eastAsia"/>
          <w:szCs w:val="21"/>
        </w:rPr>
        <w:t>请仔细检查招标文件是否齐全，如有缺漏请立即与采购人联系解决。</w:t>
      </w:r>
    </w:p>
    <w:p w:rsidR="001677ED" w:rsidRDefault="00BF444A">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1677ED" w:rsidRDefault="00BF444A">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1677ED" w:rsidRDefault="00BF444A">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68" w:name="_Toc513029211"/>
      <w:bookmarkStart w:id="69" w:name="_Toc20823283"/>
      <w:bookmarkStart w:id="70" w:name="_Toc462564070"/>
      <w:bookmarkStart w:id="71" w:name="_Toc16938527"/>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68"/>
      <w:bookmarkEnd w:id="69"/>
      <w:bookmarkEnd w:id="70"/>
      <w:bookmarkEnd w:id="71"/>
      <w:r>
        <w:rPr>
          <w:rFonts w:ascii="宋体" w:eastAsia="宋体" w:hAnsi="宋体" w:hint="eastAsia"/>
          <w:bCs w:val="0"/>
          <w:sz w:val="21"/>
          <w:szCs w:val="21"/>
        </w:rPr>
        <w:t>澄清</w:t>
      </w:r>
    </w:p>
    <w:p w:rsidR="001677ED" w:rsidRDefault="00BF444A">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任何要求对招标文件进行澄清的投标人，应在投标截止日期的十日前按投标邀请中的通讯地址，以书面形式通知采购人。</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72" w:name="_Toc462564071"/>
      <w:bookmarkStart w:id="73" w:name="_Toc513029212"/>
      <w:bookmarkStart w:id="74" w:name="_Toc20823284"/>
      <w:bookmarkStart w:id="75" w:name="_Toc16938528"/>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72"/>
      <w:bookmarkEnd w:id="73"/>
      <w:bookmarkEnd w:id="74"/>
      <w:bookmarkEnd w:id="75"/>
    </w:p>
    <w:p w:rsidR="001677ED" w:rsidRDefault="00BF444A">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在投标截止时间前，采购人可以对招标文件进行修改。</w:t>
      </w:r>
    </w:p>
    <w:p w:rsidR="001677ED" w:rsidRDefault="00BF444A">
      <w:pPr>
        <w:spacing w:line="360" w:lineRule="auto"/>
        <w:ind w:firstLineChars="200" w:firstLine="420"/>
        <w:rPr>
          <w:rFonts w:ascii="宋体" w:hAnsi="宋体"/>
          <w:bCs/>
          <w:szCs w:val="21"/>
        </w:rPr>
      </w:pPr>
      <w:r>
        <w:rPr>
          <w:rFonts w:ascii="宋体" w:hAnsi="宋体" w:hint="eastAsia"/>
          <w:bCs/>
          <w:szCs w:val="21"/>
        </w:rPr>
        <w:t>8.2采购人在招标文件要求提交投标文件截止时间前，有权决定延长投标截止时间和开标时间，并在原采购信息发布媒体上发布变更公告。</w:t>
      </w:r>
    </w:p>
    <w:p w:rsidR="001677ED" w:rsidRDefault="00BF444A">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 “扬州市政府采购网” 、“扬州市邗江区政府采购网”公布，补充文件将作为招标文件的组成部分，并对投标人具有约束力。</w:t>
      </w:r>
    </w:p>
    <w:p w:rsidR="001677ED" w:rsidRDefault="00BF444A">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1677ED" w:rsidRDefault="00BF444A">
      <w:pPr>
        <w:pStyle w:val="4"/>
        <w:spacing w:before="0" w:after="0" w:line="360" w:lineRule="auto"/>
        <w:ind w:firstLineChars="200" w:firstLine="422"/>
        <w:rPr>
          <w:rFonts w:ascii="宋体" w:eastAsia="宋体" w:hAnsi="宋体"/>
          <w:bCs w:val="0"/>
          <w:sz w:val="21"/>
          <w:szCs w:val="21"/>
        </w:rPr>
      </w:pPr>
      <w:bookmarkStart w:id="76" w:name="_Toc462564073"/>
      <w:bookmarkStart w:id="77" w:name="_Toc16938530"/>
      <w:bookmarkStart w:id="78" w:name="_Toc20823286"/>
      <w:bookmarkStart w:id="79" w:name="_Toc513029214"/>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76"/>
      <w:bookmarkEnd w:id="77"/>
      <w:bookmarkEnd w:id="78"/>
      <w:bookmarkEnd w:id="79"/>
      <w:r>
        <w:rPr>
          <w:rFonts w:ascii="宋体" w:eastAsia="宋体" w:hAnsi="宋体" w:hint="eastAsia"/>
          <w:bCs w:val="0"/>
          <w:sz w:val="21"/>
          <w:szCs w:val="21"/>
        </w:rPr>
        <w:t>、货币和编制</w:t>
      </w:r>
    </w:p>
    <w:p w:rsidR="001677ED" w:rsidRDefault="00BF444A">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1677ED" w:rsidRDefault="00BF444A">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1677ED" w:rsidRDefault="00BF444A">
      <w:pPr>
        <w:spacing w:line="360" w:lineRule="auto"/>
        <w:ind w:firstLineChars="200" w:firstLine="420"/>
        <w:rPr>
          <w:rFonts w:ascii="宋体" w:hAnsi="宋体"/>
          <w:szCs w:val="21"/>
        </w:rPr>
      </w:pPr>
      <w:r>
        <w:rPr>
          <w:rFonts w:ascii="宋体" w:hAnsi="宋体" w:hint="eastAsia"/>
          <w:szCs w:val="21"/>
        </w:rPr>
        <w:t>9.3投标人应使用人民币报价。</w:t>
      </w:r>
    </w:p>
    <w:p w:rsidR="001677ED" w:rsidRDefault="00BF444A">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1677ED" w:rsidRDefault="00BF444A">
      <w:pPr>
        <w:pStyle w:val="4"/>
        <w:spacing w:before="0" w:after="0" w:line="360" w:lineRule="auto"/>
        <w:ind w:firstLineChars="200" w:firstLine="422"/>
        <w:rPr>
          <w:rFonts w:ascii="宋体" w:eastAsia="宋体" w:hAnsi="宋体"/>
          <w:bCs w:val="0"/>
          <w:sz w:val="21"/>
          <w:szCs w:val="21"/>
        </w:rPr>
      </w:pPr>
      <w:bookmarkStart w:id="80" w:name="_Toc513029215"/>
      <w:bookmarkStart w:id="81" w:name="_Toc16938531"/>
      <w:bookmarkStart w:id="82" w:name="_Toc462564074"/>
      <w:bookmarkStart w:id="83" w:name="_Toc20823287"/>
      <w:r>
        <w:rPr>
          <w:rFonts w:ascii="宋体" w:eastAsia="宋体" w:hAnsi="宋体"/>
          <w:bCs w:val="0"/>
          <w:sz w:val="21"/>
          <w:szCs w:val="21"/>
        </w:rPr>
        <w:t>10</w:t>
      </w:r>
      <w:r>
        <w:rPr>
          <w:rFonts w:ascii="宋体" w:eastAsia="宋体" w:hAnsi="宋体" w:hint="eastAsia"/>
          <w:bCs w:val="0"/>
          <w:sz w:val="21"/>
          <w:szCs w:val="21"/>
        </w:rPr>
        <w:t>、投标文件构成</w:t>
      </w:r>
      <w:bookmarkEnd w:id="80"/>
      <w:bookmarkEnd w:id="81"/>
      <w:bookmarkEnd w:id="82"/>
      <w:bookmarkEnd w:id="83"/>
    </w:p>
    <w:p w:rsidR="001677ED" w:rsidRDefault="00BF444A">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w:t>
      </w:r>
      <w:r>
        <w:rPr>
          <w:rFonts w:ascii="宋体" w:hAnsi="宋体" w:hint="eastAsia"/>
          <w:szCs w:val="21"/>
        </w:rPr>
        <w:lastRenderedPageBreak/>
        <w:t>一览表等部分；</w:t>
      </w:r>
    </w:p>
    <w:p w:rsidR="001677ED" w:rsidRDefault="00BF444A">
      <w:pPr>
        <w:pStyle w:val="4"/>
        <w:spacing w:before="0" w:after="0" w:line="360" w:lineRule="auto"/>
        <w:ind w:firstLineChars="200" w:firstLine="420"/>
        <w:rPr>
          <w:rFonts w:ascii="宋体" w:eastAsia="宋体" w:hAnsi="宋体"/>
          <w:b w:val="0"/>
          <w:bCs w:val="0"/>
          <w:sz w:val="21"/>
          <w:szCs w:val="21"/>
        </w:rPr>
      </w:pPr>
      <w:bookmarkStart w:id="84" w:name="_Toc513029219"/>
      <w:bookmarkStart w:id="85" w:name="_Toc49090509"/>
      <w:bookmarkStart w:id="86" w:name="_Toc14577357"/>
      <w:bookmarkStart w:id="87" w:name="_Toc14577354"/>
      <w:bookmarkStart w:id="88" w:name="_Toc513029216"/>
      <w:bookmarkStart w:id="89" w:name="_Toc49090507"/>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1677ED" w:rsidRDefault="00BF444A">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1677ED" w:rsidRDefault="00BF444A">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84"/>
      <w:bookmarkEnd w:id="85"/>
      <w:bookmarkEnd w:id="86"/>
    </w:p>
    <w:p w:rsidR="001677ED" w:rsidRDefault="00BF444A">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1677ED" w:rsidRDefault="00BF444A">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1677ED" w:rsidRDefault="00BF444A">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1677ED" w:rsidRDefault="00BF444A">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1677ED" w:rsidRDefault="00BF444A">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1677ED" w:rsidRDefault="00BF444A">
      <w:pPr>
        <w:pStyle w:val="4"/>
        <w:spacing w:before="0" w:after="0" w:line="360" w:lineRule="auto"/>
        <w:ind w:firstLineChars="200" w:firstLine="422"/>
        <w:rPr>
          <w:rFonts w:ascii="宋体" w:eastAsia="宋体" w:hAnsi="宋体"/>
          <w:bCs w:val="0"/>
          <w:sz w:val="21"/>
          <w:szCs w:val="21"/>
        </w:rPr>
      </w:pPr>
      <w:bookmarkStart w:id="90" w:name="_Toc14577355"/>
      <w:bookmarkStart w:id="91" w:name="_Toc49090508"/>
      <w:bookmarkEnd w:id="87"/>
      <w:bookmarkEnd w:id="88"/>
      <w:bookmarkEnd w:id="89"/>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90"/>
      <w:r>
        <w:rPr>
          <w:rFonts w:ascii="宋体" w:eastAsia="宋体" w:hAnsi="宋体" w:hint="eastAsia"/>
          <w:bCs w:val="0"/>
          <w:sz w:val="21"/>
          <w:szCs w:val="21"/>
        </w:rPr>
        <w:t>表</w:t>
      </w:r>
      <w:bookmarkEnd w:id="91"/>
    </w:p>
    <w:p w:rsidR="001677ED" w:rsidRDefault="00BF444A">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1677ED" w:rsidRDefault="00BF444A">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1677ED" w:rsidRDefault="00BF444A">
      <w:pPr>
        <w:spacing w:line="360" w:lineRule="auto"/>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1677ED" w:rsidRDefault="00BF444A">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1677ED" w:rsidRDefault="00BF444A">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1677ED" w:rsidRDefault="00BF444A">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1677ED" w:rsidRDefault="00BF444A">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1677ED" w:rsidRDefault="00BF444A">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1677ED" w:rsidRDefault="00BF444A">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w:t>
      </w:r>
      <w:r>
        <w:rPr>
          <w:rFonts w:ascii="宋体" w:hAnsi="宋体" w:hint="eastAsia"/>
          <w:szCs w:val="21"/>
        </w:rPr>
        <w:lastRenderedPageBreak/>
        <w:t>件中另有规定的按规定执行。</w:t>
      </w:r>
    </w:p>
    <w:p w:rsidR="001677ED" w:rsidRDefault="00BF444A">
      <w:pPr>
        <w:spacing w:line="360" w:lineRule="auto"/>
        <w:ind w:firstLineChars="200" w:firstLine="420"/>
        <w:rPr>
          <w:rFonts w:ascii="宋体" w:hAnsi="宋体"/>
          <w:szCs w:val="21"/>
        </w:rPr>
      </w:pPr>
      <w:r>
        <w:rPr>
          <w:rFonts w:ascii="宋体" w:hAnsi="宋体" w:hint="eastAsia"/>
          <w:szCs w:val="21"/>
        </w:rPr>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1677ED" w:rsidRDefault="00BF444A">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采购人需求的货物价格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1677ED" w:rsidRDefault="00BF444A">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1677ED" w:rsidRDefault="00BF444A">
      <w:pPr>
        <w:spacing w:line="360" w:lineRule="auto"/>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1677ED" w:rsidRDefault="00BF444A">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1677ED" w:rsidRDefault="00BF444A">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1677ED" w:rsidRDefault="00BF444A">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1677ED" w:rsidRDefault="00BF444A">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1677ED" w:rsidRDefault="00BF444A">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1677ED" w:rsidRDefault="00BF444A">
      <w:pPr>
        <w:spacing w:line="360" w:lineRule="auto"/>
        <w:ind w:firstLineChars="200" w:firstLine="422"/>
        <w:rPr>
          <w:rFonts w:ascii="宋体" w:hAnsi="宋体"/>
          <w:b/>
          <w:bCs/>
          <w:szCs w:val="21"/>
        </w:rPr>
      </w:pPr>
      <w:r>
        <w:rPr>
          <w:rFonts w:ascii="宋体" w:hAnsi="宋体" w:hint="eastAsia"/>
          <w:b/>
          <w:bCs/>
          <w:szCs w:val="21"/>
        </w:rPr>
        <w:t>14、服务承诺及售后服务机构、人员的情况介绍</w:t>
      </w:r>
    </w:p>
    <w:p w:rsidR="001677ED" w:rsidRDefault="00BF444A">
      <w:pPr>
        <w:spacing w:line="360" w:lineRule="auto"/>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1677ED" w:rsidRDefault="00BF444A">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92" w:name="_Toc49090510"/>
      <w:bookmarkStart w:id="93" w:name="_Toc14577359"/>
      <w:r>
        <w:rPr>
          <w:rFonts w:ascii="宋体" w:eastAsia="宋体" w:hAnsi="宋体"/>
          <w:bCs w:val="0"/>
          <w:sz w:val="21"/>
          <w:szCs w:val="21"/>
        </w:rPr>
        <w:t>15</w:t>
      </w:r>
      <w:r>
        <w:rPr>
          <w:rFonts w:ascii="宋体" w:eastAsia="宋体" w:hAnsi="宋体" w:hint="eastAsia"/>
          <w:bCs w:val="0"/>
          <w:sz w:val="21"/>
          <w:szCs w:val="21"/>
        </w:rPr>
        <w:t>、投标函和开标一览表</w:t>
      </w:r>
    </w:p>
    <w:p w:rsidR="001677ED" w:rsidRDefault="00BF444A">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1677ED" w:rsidRDefault="00BF444A">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1677ED" w:rsidRDefault="00BF444A">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1677ED" w:rsidRDefault="00BF444A">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End w:id="92"/>
      <w:bookmarkEnd w:id="93"/>
    </w:p>
    <w:p w:rsidR="001677ED" w:rsidRDefault="00BF444A">
      <w:pPr>
        <w:spacing w:line="360" w:lineRule="auto"/>
        <w:ind w:firstLineChars="200" w:firstLine="420"/>
        <w:rPr>
          <w:rFonts w:ascii="宋体" w:hAnsi="宋体"/>
          <w:bCs/>
          <w:szCs w:val="21"/>
        </w:rPr>
      </w:pPr>
      <w:r>
        <w:rPr>
          <w:rFonts w:ascii="宋体" w:hAnsi="宋体" w:hint="eastAsia"/>
          <w:szCs w:val="21"/>
        </w:rPr>
        <w:t>16.1</w:t>
      </w:r>
      <w:r>
        <w:rPr>
          <w:rFonts w:ascii="宋体" w:hAnsi="宋体" w:hint="eastAsia"/>
          <w:bCs/>
          <w:szCs w:val="21"/>
        </w:rPr>
        <w:t xml:space="preserve"> 投标人提交的投标保证金必须在投标截止时间前送达，并作为其投标的组成部分。</w:t>
      </w:r>
    </w:p>
    <w:p w:rsidR="001677ED" w:rsidRDefault="00BF444A">
      <w:pPr>
        <w:spacing w:line="360" w:lineRule="auto"/>
        <w:ind w:firstLineChars="200" w:firstLine="420"/>
        <w:rPr>
          <w:rFonts w:ascii="宋体" w:hAnsi="宋体"/>
          <w:bCs/>
          <w:szCs w:val="21"/>
        </w:rPr>
      </w:pPr>
      <w:r>
        <w:rPr>
          <w:rFonts w:ascii="宋体" w:hAnsi="宋体" w:hint="eastAsia"/>
          <w:szCs w:val="21"/>
        </w:rPr>
        <w:t>16.2</w:t>
      </w:r>
      <w:r>
        <w:rPr>
          <w:rFonts w:ascii="宋体" w:hAnsi="宋体" w:hint="eastAsia"/>
          <w:bCs/>
          <w:szCs w:val="21"/>
        </w:rPr>
        <w:t>在开标时，对于未按要求提交投标保证金的投标无效，采购人拒绝接收其投标文件。</w:t>
      </w:r>
    </w:p>
    <w:p w:rsidR="001677ED" w:rsidRDefault="00BF444A">
      <w:pPr>
        <w:spacing w:line="360" w:lineRule="auto"/>
        <w:ind w:firstLineChars="200" w:firstLine="420"/>
        <w:rPr>
          <w:rFonts w:ascii="宋体" w:hAnsi="宋体"/>
          <w:bCs/>
          <w:szCs w:val="21"/>
        </w:rPr>
      </w:pPr>
      <w:r>
        <w:rPr>
          <w:rFonts w:ascii="宋体" w:hAnsi="宋体" w:hint="eastAsia"/>
          <w:szCs w:val="21"/>
        </w:rPr>
        <w:t>16.3</w:t>
      </w:r>
      <w:r>
        <w:rPr>
          <w:rFonts w:ascii="宋体" w:hAnsi="宋体" w:hint="eastAsia"/>
          <w:bCs/>
          <w:szCs w:val="21"/>
        </w:rPr>
        <w:t>未中标的投标人的投标保证金，将在中标通知书发出之日起5个工作日内</w:t>
      </w:r>
      <w:r>
        <w:rPr>
          <w:rFonts w:ascii="宋体" w:hAnsi="宋体" w:hint="eastAsia"/>
          <w:szCs w:val="21"/>
        </w:rPr>
        <w:t>凭采购人经办人签署意见的保证金收据</w:t>
      </w:r>
      <w:r>
        <w:rPr>
          <w:rFonts w:ascii="宋体" w:hAnsi="宋体" w:hint="eastAsia"/>
          <w:bCs/>
          <w:szCs w:val="21"/>
        </w:rPr>
        <w:t>予以退还，不计利息。</w:t>
      </w:r>
    </w:p>
    <w:p w:rsidR="001677ED" w:rsidRDefault="00BF444A">
      <w:pPr>
        <w:spacing w:line="360" w:lineRule="auto"/>
        <w:ind w:firstLineChars="200" w:firstLine="420"/>
        <w:rPr>
          <w:rFonts w:ascii="宋体" w:hAnsi="宋体"/>
          <w:bCs/>
          <w:szCs w:val="21"/>
        </w:rPr>
      </w:pPr>
      <w:r>
        <w:rPr>
          <w:rFonts w:ascii="宋体" w:hAnsi="宋体" w:hint="eastAsia"/>
          <w:szCs w:val="21"/>
        </w:rPr>
        <w:t>16.4</w:t>
      </w:r>
      <w:r>
        <w:rPr>
          <w:rFonts w:ascii="宋体" w:hAnsi="宋体" w:hint="eastAsia"/>
          <w:bCs/>
          <w:szCs w:val="21"/>
        </w:rPr>
        <w:t>中标供应商的投标保证金，将在合同签订之日起5个工作日内</w:t>
      </w:r>
      <w:r>
        <w:rPr>
          <w:rFonts w:ascii="宋体" w:hAnsi="宋体" w:hint="eastAsia"/>
          <w:szCs w:val="21"/>
        </w:rPr>
        <w:t>凭已盖章的合同原件</w:t>
      </w:r>
      <w:r>
        <w:rPr>
          <w:rFonts w:ascii="宋体" w:hAnsi="宋体" w:hint="eastAsia"/>
          <w:bCs/>
          <w:szCs w:val="21"/>
        </w:rPr>
        <w:t>退还，不计利息。</w:t>
      </w:r>
    </w:p>
    <w:p w:rsidR="001677ED" w:rsidRDefault="00BF444A">
      <w:pPr>
        <w:spacing w:line="360" w:lineRule="auto"/>
        <w:ind w:firstLineChars="200" w:firstLine="420"/>
        <w:rPr>
          <w:rFonts w:ascii="宋体" w:hAnsi="宋体"/>
          <w:bCs/>
          <w:szCs w:val="21"/>
        </w:rPr>
      </w:pPr>
      <w:r>
        <w:rPr>
          <w:rFonts w:ascii="宋体" w:hAnsi="宋体" w:hint="eastAsia"/>
          <w:szCs w:val="21"/>
        </w:rPr>
        <w:lastRenderedPageBreak/>
        <w:t>16.5</w:t>
      </w:r>
      <w:r>
        <w:rPr>
          <w:rFonts w:ascii="宋体" w:hAnsi="宋体" w:hint="eastAsia"/>
          <w:bCs/>
          <w:szCs w:val="21"/>
        </w:rPr>
        <w:t xml:space="preserve"> 下列任何情况发生时，投标保证金将不予退还：</w:t>
      </w:r>
    </w:p>
    <w:p w:rsidR="001677ED" w:rsidRDefault="00BF444A">
      <w:pPr>
        <w:spacing w:line="360" w:lineRule="auto"/>
        <w:ind w:firstLineChars="150" w:firstLine="315"/>
        <w:rPr>
          <w:rFonts w:ascii="宋体" w:hAnsi="宋体"/>
          <w:bCs/>
          <w:szCs w:val="21"/>
        </w:rPr>
      </w:pPr>
      <w:r>
        <w:rPr>
          <w:rFonts w:ascii="宋体" w:hAnsi="宋体" w:hint="eastAsia"/>
          <w:bCs/>
          <w:szCs w:val="21"/>
        </w:rPr>
        <w:t>（1）投标人在投标有效期内撤回其投标；</w:t>
      </w:r>
    </w:p>
    <w:p w:rsidR="001677ED" w:rsidRDefault="00BF444A">
      <w:pPr>
        <w:spacing w:line="360" w:lineRule="auto"/>
        <w:ind w:firstLineChars="150" w:firstLine="315"/>
        <w:rPr>
          <w:rFonts w:ascii="宋体" w:hAnsi="宋体"/>
          <w:bCs/>
          <w:szCs w:val="21"/>
        </w:rPr>
      </w:pPr>
      <w:r>
        <w:rPr>
          <w:rFonts w:ascii="宋体" w:hAnsi="宋体" w:hint="eastAsia"/>
          <w:bCs/>
          <w:szCs w:val="21"/>
        </w:rPr>
        <w:t>（2）投标人提供的有关资料、资格条件证明文件被确认是不真实的；</w:t>
      </w:r>
    </w:p>
    <w:p w:rsidR="001677ED" w:rsidRDefault="00BF444A">
      <w:pPr>
        <w:spacing w:line="360" w:lineRule="auto"/>
        <w:ind w:firstLineChars="150" w:firstLine="315"/>
        <w:rPr>
          <w:rFonts w:ascii="宋体" w:hAnsi="宋体"/>
          <w:szCs w:val="21"/>
        </w:rPr>
      </w:pPr>
      <w:r>
        <w:rPr>
          <w:rFonts w:ascii="宋体" w:hAnsi="宋体" w:hint="eastAsia"/>
          <w:szCs w:val="21"/>
        </w:rPr>
        <w:t>（3）投标人之间被证实有串标（例如：统一哄抬价格）、欺诈行为；</w:t>
      </w:r>
    </w:p>
    <w:p w:rsidR="001677ED" w:rsidRDefault="00BF444A">
      <w:pPr>
        <w:spacing w:line="360" w:lineRule="auto"/>
        <w:ind w:left="1" w:firstLineChars="149" w:firstLine="313"/>
        <w:rPr>
          <w:rFonts w:ascii="宋体" w:hAnsi="宋体"/>
          <w:szCs w:val="21"/>
        </w:rPr>
      </w:pPr>
      <w:r>
        <w:rPr>
          <w:rFonts w:ascii="宋体" w:hAnsi="宋体" w:hint="eastAsia"/>
          <w:szCs w:val="21"/>
        </w:rPr>
        <w:t>（4）投标人被证明有妨碍其他人公平竞争、损害采购人或者其他投标人合法权益的。</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94" w:name="_Toc49090511"/>
      <w:bookmarkStart w:id="95" w:name="_Toc14577360"/>
      <w:r>
        <w:rPr>
          <w:rFonts w:ascii="宋体" w:eastAsia="宋体" w:hAnsi="宋体"/>
          <w:bCs w:val="0"/>
          <w:sz w:val="21"/>
          <w:szCs w:val="21"/>
        </w:rPr>
        <w:t>17</w:t>
      </w:r>
      <w:r>
        <w:rPr>
          <w:rFonts w:ascii="宋体" w:eastAsia="宋体" w:hAnsi="宋体" w:hint="eastAsia"/>
          <w:bCs w:val="0"/>
          <w:sz w:val="21"/>
          <w:szCs w:val="21"/>
        </w:rPr>
        <w:t>、投标有效期</w:t>
      </w:r>
      <w:bookmarkEnd w:id="94"/>
      <w:bookmarkEnd w:id="95"/>
    </w:p>
    <w:p w:rsidR="001677ED" w:rsidRDefault="00BF444A">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投标有效期为采购人规定的开标之日起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1677ED" w:rsidRDefault="00BF444A">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在特殊情况下，采购人于原投标有效期满之前，可向投标人提出延长投标有效期的要求。这种要求与答复均应采用书面形式。投标人可以拒绝采购人的这一要求而放弃投标，</w:t>
      </w:r>
      <w:r>
        <w:rPr>
          <w:rFonts w:ascii="宋体" w:hAnsi="宋体" w:hint="eastAsia"/>
          <w:szCs w:val="21"/>
        </w:rPr>
        <w:t>采购人在接到投标人书面答复后，将在原投标有效期满后五日内</w:t>
      </w:r>
      <w:r>
        <w:rPr>
          <w:rFonts w:ascii="宋体" w:hAnsi="宋体" w:hint="eastAsia"/>
          <w:b/>
          <w:bCs/>
          <w:szCs w:val="21"/>
        </w:rPr>
        <w:t>无息退还其投标保证金</w:t>
      </w:r>
      <w:r>
        <w:rPr>
          <w:rFonts w:ascii="宋体" w:hAnsi="宋体" w:hint="eastAsia"/>
          <w:szCs w:val="21"/>
        </w:rPr>
        <w:t>；</w:t>
      </w:r>
      <w:r>
        <w:rPr>
          <w:rFonts w:ascii="宋体" w:hAnsi="宋体" w:hint="eastAsia"/>
          <w:bCs/>
          <w:szCs w:val="21"/>
        </w:rPr>
        <w:t>同意延长投标有效期的投标人既不能要求也不允许修改其投标文件。本招标文件第16条有关投标保证金的规定在延长期内继续有效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96" w:name="_Toc49090512"/>
      <w:bookmarkStart w:id="97" w:name="_Toc14577361"/>
      <w:r>
        <w:rPr>
          <w:rFonts w:ascii="宋体" w:eastAsia="宋体" w:hAnsi="宋体"/>
          <w:bCs w:val="0"/>
          <w:sz w:val="21"/>
          <w:szCs w:val="21"/>
        </w:rPr>
        <w:t>18</w:t>
      </w:r>
      <w:r>
        <w:rPr>
          <w:rFonts w:ascii="宋体" w:eastAsia="宋体" w:hAnsi="宋体" w:hint="eastAsia"/>
          <w:bCs w:val="0"/>
          <w:sz w:val="21"/>
          <w:szCs w:val="21"/>
        </w:rPr>
        <w:t>、投标文件份数和签署</w:t>
      </w:r>
      <w:bookmarkEnd w:id="96"/>
      <w:bookmarkEnd w:id="97"/>
    </w:p>
    <w:p w:rsidR="001677ED" w:rsidRDefault="00BF444A">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1677ED" w:rsidRDefault="00BF444A">
      <w:pPr>
        <w:spacing w:line="360" w:lineRule="auto"/>
        <w:ind w:firstLineChars="200" w:firstLine="420"/>
        <w:rPr>
          <w:rFonts w:ascii="宋体" w:hAnsi="宋体"/>
          <w:bCs/>
          <w:szCs w:val="21"/>
        </w:rPr>
      </w:pPr>
      <w:r>
        <w:rPr>
          <w:rFonts w:ascii="宋体" w:hAnsi="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1677ED" w:rsidRDefault="00BF444A">
      <w:pPr>
        <w:spacing w:line="360" w:lineRule="auto"/>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98" w:name="_Toc16938541"/>
      <w:bookmarkStart w:id="99" w:name="_Toc20823297"/>
      <w:bookmarkStart w:id="100" w:name="_Toc462564084"/>
      <w:bookmarkStart w:id="101" w:name="_Toc513029225"/>
      <w:r>
        <w:rPr>
          <w:rFonts w:ascii="宋体" w:eastAsia="宋体" w:hAnsi="宋体" w:hint="eastAsia"/>
          <w:bCs w:val="0"/>
          <w:sz w:val="21"/>
          <w:szCs w:val="21"/>
        </w:rPr>
        <w:t>19、投标文件的密封和标记</w:t>
      </w:r>
      <w:bookmarkEnd w:id="98"/>
      <w:bookmarkEnd w:id="99"/>
      <w:bookmarkEnd w:id="100"/>
      <w:bookmarkEnd w:id="101"/>
    </w:p>
    <w:p w:rsidR="001677ED" w:rsidRDefault="00BF444A">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1677ED" w:rsidRDefault="00BF444A">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密封的投标文件应：</w:t>
      </w:r>
    </w:p>
    <w:p w:rsidR="001677ED" w:rsidRDefault="00BF444A">
      <w:pPr>
        <w:spacing w:line="360" w:lineRule="auto"/>
        <w:ind w:firstLineChars="200" w:firstLine="420"/>
        <w:rPr>
          <w:rFonts w:ascii="宋体" w:hAnsi="宋体"/>
          <w:bCs/>
          <w:szCs w:val="21"/>
        </w:rPr>
      </w:pPr>
      <w:r>
        <w:rPr>
          <w:rFonts w:ascii="宋体" w:hAnsi="宋体" w:hint="eastAsia"/>
          <w:bCs/>
          <w:szCs w:val="21"/>
        </w:rPr>
        <w:t>19.2.1 注明投标人名称，如因标注不清而产生的后果由投标人自负。按招标公告中注明的地址送达；</w:t>
      </w:r>
    </w:p>
    <w:p w:rsidR="001677ED" w:rsidRDefault="00BF444A">
      <w:pPr>
        <w:spacing w:line="360" w:lineRule="auto"/>
        <w:ind w:firstLineChars="200" w:firstLine="420"/>
        <w:rPr>
          <w:rFonts w:ascii="宋体" w:hAnsi="宋体"/>
          <w:bCs/>
          <w:szCs w:val="21"/>
        </w:rPr>
      </w:pPr>
      <w:r>
        <w:rPr>
          <w:rFonts w:ascii="宋体" w:hAnsi="宋体" w:hint="eastAsia"/>
          <w:bCs/>
          <w:szCs w:val="21"/>
        </w:rPr>
        <w:t>19.2.2注明投标项目名称、标书编号及包号。</w:t>
      </w:r>
    </w:p>
    <w:p w:rsidR="001677ED" w:rsidRDefault="00BF444A">
      <w:pPr>
        <w:spacing w:line="360" w:lineRule="auto"/>
        <w:ind w:firstLineChars="200" w:firstLine="420"/>
        <w:rPr>
          <w:rFonts w:ascii="宋体" w:hAnsi="宋体"/>
          <w:bCs/>
          <w:szCs w:val="21"/>
        </w:rPr>
      </w:pPr>
      <w:r>
        <w:rPr>
          <w:rFonts w:ascii="宋体" w:hAnsi="宋体" w:hint="eastAsia"/>
          <w:szCs w:val="21"/>
        </w:rPr>
        <w:lastRenderedPageBreak/>
        <w:t>19.2.3</w:t>
      </w:r>
      <w:r>
        <w:rPr>
          <w:rFonts w:ascii="宋体" w:hAnsi="宋体" w:hint="eastAsia"/>
          <w:bCs/>
          <w:szCs w:val="21"/>
        </w:rPr>
        <w:t>未按要求密封和加写标记，采购人对误投或过早启封概不负责。对由此造成提前开封的投标文件，采购人将予以拒绝，作无效投标处理。</w:t>
      </w:r>
    </w:p>
    <w:p w:rsidR="001677ED" w:rsidRDefault="00BF444A">
      <w:pPr>
        <w:pStyle w:val="4"/>
        <w:spacing w:before="0" w:after="0" w:line="360" w:lineRule="auto"/>
        <w:ind w:firstLineChars="200" w:firstLine="422"/>
        <w:rPr>
          <w:rFonts w:ascii="宋体" w:eastAsia="宋体" w:hAnsi="宋体"/>
          <w:bCs w:val="0"/>
          <w:sz w:val="21"/>
          <w:szCs w:val="21"/>
        </w:rPr>
      </w:pPr>
      <w:bookmarkStart w:id="102" w:name="_Toc16938542"/>
      <w:bookmarkStart w:id="103" w:name="_Toc20823298"/>
      <w:bookmarkStart w:id="104" w:name="_Toc513029226"/>
      <w:r>
        <w:rPr>
          <w:rFonts w:ascii="宋体" w:eastAsia="宋体" w:hAnsi="宋体"/>
          <w:bCs w:val="0"/>
          <w:sz w:val="21"/>
          <w:szCs w:val="21"/>
        </w:rPr>
        <w:t>20</w:t>
      </w:r>
      <w:r>
        <w:rPr>
          <w:rFonts w:ascii="宋体" w:eastAsia="宋体" w:hAnsi="宋体" w:hint="eastAsia"/>
          <w:bCs w:val="0"/>
          <w:sz w:val="21"/>
          <w:szCs w:val="21"/>
        </w:rPr>
        <w:t>、投标截止日期</w:t>
      </w:r>
      <w:bookmarkEnd w:id="102"/>
      <w:bookmarkEnd w:id="103"/>
      <w:bookmarkEnd w:id="104"/>
    </w:p>
    <w:p w:rsidR="001677ED" w:rsidRDefault="00BF444A">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采购人收到投标文件的时间不得迟于招标公告中规定的截止时间。</w:t>
      </w:r>
    </w:p>
    <w:p w:rsidR="001677ED" w:rsidRDefault="00BF444A">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采购人可以通过修改招标文件酌情延长投标截止日期，在此情况下，投标人的所有权利和义务以及投标人受制的截止日期均应以延长后新的截止日期为准。</w:t>
      </w:r>
    </w:p>
    <w:p w:rsidR="001677ED" w:rsidRDefault="00BF444A">
      <w:pPr>
        <w:pStyle w:val="4"/>
        <w:spacing w:before="0" w:after="0" w:line="360" w:lineRule="auto"/>
        <w:ind w:firstLineChars="200" w:firstLine="422"/>
        <w:rPr>
          <w:rFonts w:ascii="宋体" w:eastAsia="宋体" w:hAnsi="宋体"/>
          <w:bCs w:val="0"/>
          <w:sz w:val="21"/>
          <w:szCs w:val="21"/>
        </w:rPr>
      </w:pPr>
      <w:bookmarkStart w:id="105" w:name="_Toc20823299"/>
      <w:bookmarkStart w:id="106" w:name="_Toc16938543"/>
      <w:bookmarkStart w:id="107" w:name="_Toc513029227"/>
      <w:r>
        <w:rPr>
          <w:rFonts w:ascii="宋体" w:eastAsia="宋体" w:hAnsi="宋体"/>
          <w:bCs w:val="0"/>
          <w:sz w:val="21"/>
          <w:szCs w:val="21"/>
        </w:rPr>
        <w:t>21</w:t>
      </w:r>
      <w:r>
        <w:rPr>
          <w:rFonts w:ascii="宋体" w:eastAsia="宋体" w:hAnsi="宋体" w:hint="eastAsia"/>
          <w:bCs w:val="0"/>
          <w:sz w:val="21"/>
          <w:szCs w:val="21"/>
        </w:rPr>
        <w:t>、迟交的投标文件</w:t>
      </w:r>
      <w:bookmarkEnd w:id="105"/>
      <w:bookmarkEnd w:id="106"/>
      <w:bookmarkEnd w:id="107"/>
    </w:p>
    <w:p w:rsidR="001677ED" w:rsidRDefault="00BF444A">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采购人拒绝接收在其规定的投标截止时间后递交的任何投标文件。</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108" w:name="_Toc20823300"/>
      <w:bookmarkStart w:id="109" w:name="_Toc16938544"/>
      <w:bookmarkStart w:id="110" w:name="_Toc513029228"/>
      <w:r>
        <w:rPr>
          <w:rFonts w:ascii="宋体" w:eastAsia="宋体" w:hAnsi="宋体"/>
          <w:bCs w:val="0"/>
          <w:sz w:val="21"/>
          <w:szCs w:val="21"/>
        </w:rPr>
        <w:t>22</w:t>
      </w:r>
      <w:r>
        <w:rPr>
          <w:rFonts w:ascii="宋体" w:eastAsia="宋体" w:hAnsi="宋体" w:hint="eastAsia"/>
          <w:bCs w:val="0"/>
          <w:sz w:val="21"/>
          <w:szCs w:val="21"/>
        </w:rPr>
        <w:t>、投标文件的修改和撤回</w:t>
      </w:r>
      <w:bookmarkEnd w:id="108"/>
      <w:bookmarkEnd w:id="109"/>
      <w:bookmarkEnd w:id="110"/>
    </w:p>
    <w:p w:rsidR="001677ED" w:rsidRDefault="00BF444A">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通知采购人，否则，采购人将拒绝。</w:t>
      </w:r>
    </w:p>
    <w:p w:rsidR="001677ED" w:rsidRDefault="00BF444A">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上述补充或修改若涉及投标报价，必须注明“最后唯一报价”字样，否则将视为有选择的报价。修改文件必须在投标截止时间前送达采购人。</w:t>
      </w:r>
    </w:p>
    <w:p w:rsidR="001677ED" w:rsidRDefault="00BF444A">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在投标截止时间之后，投标人不得对其投标文件作任何修改。</w:t>
      </w:r>
    </w:p>
    <w:p w:rsidR="001677ED" w:rsidRDefault="00BF444A">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111" w:name="_Toc513029230"/>
      <w:bookmarkStart w:id="112" w:name="_Toc20823302"/>
      <w:bookmarkStart w:id="113" w:name="_Toc16938546"/>
      <w:r>
        <w:rPr>
          <w:rFonts w:ascii="宋体" w:eastAsia="宋体" w:hAnsi="宋体"/>
          <w:bCs w:val="0"/>
          <w:sz w:val="21"/>
          <w:szCs w:val="21"/>
        </w:rPr>
        <w:t>23</w:t>
      </w:r>
      <w:r>
        <w:rPr>
          <w:rFonts w:ascii="宋体" w:eastAsia="宋体" w:hAnsi="宋体" w:hint="eastAsia"/>
          <w:bCs w:val="0"/>
          <w:sz w:val="21"/>
          <w:szCs w:val="21"/>
        </w:rPr>
        <w:t>、开标</w:t>
      </w:r>
      <w:bookmarkEnd w:id="111"/>
      <w:bookmarkEnd w:id="112"/>
      <w:bookmarkEnd w:id="113"/>
    </w:p>
    <w:p w:rsidR="001677ED" w:rsidRDefault="00BF444A">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bCs/>
          <w:szCs w:val="21"/>
        </w:rPr>
        <w:t>采购人将在招标公告中规定的时间和地点组织公开开标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1677ED" w:rsidRDefault="00BF444A">
      <w:pPr>
        <w:spacing w:line="360" w:lineRule="auto"/>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开标仪式由采购人组织，采购人代表监委、投标人代表等参加。</w:t>
      </w:r>
    </w:p>
    <w:p w:rsidR="001677ED" w:rsidRDefault="00BF444A">
      <w:pPr>
        <w:spacing w:line="360" w:lineRule="auto"/>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1677ED" w:rsidRDefault="00BF444A">
      <w:pPr>
        <w:spacing w:line="360" w:lineRule="auto"/>
        <w:ind w:firstLineChars="200" w:firstLine="420"/>
        <w:rPr>
          <w:rFonts w:ascii="宋体" w:hAnsi="宋体"/>
          <w:szCs w:val="21"/>
        </w:rPr>
      </w:pPr>
      <w:r>
        <w:rPr>
          <w:rFonts w:ascii="宋体" w:hAnsi="宋体" w:hint="eastAsia"/>
          <w:szCs w:val="21"/>
        </w:rPr>
        <w:t>23.4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1677ED" w:rsidRDefault="00BF444A">
      <w:pPr>
        <w:spacing w:line="360" w:lineRule="auto"/>
        <w:rPr>
          <w:rFonts w:ascii="宋体" w:hAnsi="宋体"/>
          <w:szCs w:val="21"/>
        </w:rPr>
      </w:pPr>
      <w:r>
        <w:rPr>
          <w:rFonts w:ascii="宋体" w:hAnsi="宋体" w:hint="eastAsia"/>
          <w:szCs w:val="21"/>
        </w:rPr>
        <w:t xml:space="preserve">    23.5 采购人将指定专人负责开标记录并存档备查，各投标人需仔细核对开标纪录相关内容并签字确认。</w:t>
      </w:r>
    </w:p>
    <w:p w:rsidR="001677ED" w:rsidRDefault="00BF444A">
      <w:pPr>
        <w:spacing w:line="360" w:lineRule="auto"/>
        <w:ind w:firstLineChars="200" w:firstLine="420"/>
        <w:rPr>
          <w:rFonts w:ascii="宋体" w:hAnsi="宋体"/>
          <w:szCs w:val="21"/>
        </w:rPr>
      </w:pPr>
      <w:r>
        <w:rPr>
          <w:rFonts w:ascii="宋体" w:hAnsi="宋体" w:hint="eastAsia"/>
          <w:szCs w:val="21"/>
        </w:rPr>
        <w:t>23.6 投标人在报价时不允许采用选择性报价，否则将被视为无效投标。</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114" w:name="_Toc20823303"/>
      <w:bookmarkStart w:id="115" w:name="_Toc513029231"/>
      <w:bookmarkStart w:id="116" w:name="_Toc16938547"/>
      <w:r>
        <w:rPr>
          <w:rFonts w:ascii="宋体" w:eastAsia="宋体" w:hAnsi="宋体"/>
          <w:bCs w:val="0"/>
          <w:sz w:val="21"/>
          <w:szCs w:val="21"/>
        </w:rPr>
        <w:t>24</w:t>
      </w:r>
      <w:r>
        <w:rPr>
          <w:rFonts w:ascii="宋体" w:eastAsia="宋体" w:hAnsi="宋体" w:hint="eastAsia"/>
          <w:bCs w:val="0"/>
          <w:sz w:val="21"/>
          <w:szCs w:val="21"/>
        </w:rPr>
        <w:t>、评标委员会</w:t>
      </w:r>
    </w:p>
    <w:p w:rsidR="001677ED" w:rsidRDefault="00BF444A">
      <w:pPr>
        <w:spacing w:line="360" w:lineRule="auto"/>
        <w:rPr>
          <w:rFonts w:ascii="宋体" w:hAnsi="宋体"/>
          <w:b/>
          <w:szCs w:val="21"/>
        </w:rPr>
      </w:pPr>
      <w:r>
        <w:rPr>
          <w:rFonts w:ascii="宋体" w:hAnsi="宋体" w:hint="eastAsia"/>
          <w:szCs w:val="21"/>
        </w:rPr>
        <w:lastRenderedPageBreak/>
        <w:t xml:space="preserve">  24.1开标后，采购人将立即组织评标委员会（以下简称评委会）进行评标。</w:t>
      </w:r>
    </w:p>
    <w:p w:rsidR="001677ED" w:rsidRDefault="00BF444A">
      <w:pPr>
        <w:spacing w:line="360" w:lineRule="auto"/>
        <w:rPr>
          <w:rFonts w:ascii="宋体" w:hAnsi="宋体"/>
          <w:szCs w:val="21"/>
        </w:rPr>
      </w:pPr>
      <w:r>
        <w:rPr>
          <w:rFonts w:ascii="宋体" w:hAnsi="宋体" w:hint="eastAsia"/>
          <w:szCs w:val="21"/>
        </w:rPr>
        <w:t xml:space="preserve"> 24.2 评委会由采购人代表和有关技术、经济等方面的专家组成，且人员构成符合政府采购有关规定。</w:t>
      </w:r>
    </w:p>
    <w:p w:rsidR="001677ED" w:rsidRDefault="00BF444A">
      <w:pPr>
        <w:spacing w:line="360" w:lineRule="auto"/>
        <w:rPr>
          <w:rFonts w:ascii="宋体" w:hAnsi="宋体"/>
          <w:szCs w:val="21"/>
        </w:rPr>
      </w:pPr>
      <w:r>
        <w:rPr>
          <w:rFonts w:ascii="宋体" w:hAnsi="宋体" w:hint="eastAsia"/>
          <w:szCs w:val="21"/>
        </w:rPr>
        <w:t xml:space="preserve">  24.3评委会独立工作，负责评审所有投标文件并确定中标候选人。</w:t>
      </w:r>
    </w:p>
    <w:p w:rsidR="001677ED" w:rsidRDefault="00BF444A">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bookmarkEnd w:id="114"/>
    <w:bookmarkEnd w:id="115"/>
    <w:bookmarkEnd w:id="116"/>
    <w:p w:rsidR="001677ED" w:rsidRDefault="00BF444A">
      <w:pPr>
        <w:spacing w:line="360" w:lineRule="auto"/>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公开开标后，直至签订合同之日止，凡是与审查、澄清、评价和比较投标的有关资料以及授标建议等，采购人、评委、采购人工作人员均不得向投标人或与评标无关的其他人员透露。</w:t>
      </w:r>
    </w:p>
    <w:p w:rsidR="001677ED" w:rsidRDefault="00BF444A">
      <w:pPr>
        <w:spacing w:line="360" w:lineRule="auto"/>
        <w:ind w:firstLineChars="200" w:firstLine="420"/>
        <w:rPr>
          <w:rFonts w:ascii="宋体" w:hAnsi="宋体"/>
          <w:szCs w:val="21"/>
        </w:rPr>
      </w:pPr>
      <w:r>
        <w:rPr>
          <w:rFonts w:ascii="宋体" w:hAnsi="宋体" w:hint="eastAsia"/>
          <w:szCs w:val="21"/>
        </w:rPr>
        <w:t>25.2在评标过程中，投标人不得以任何行为影响评标过程，否则其投标文件将被作为无效投标文件。</w:t>
      </w:r>
    </w:p>
    <w:p w:rsidR="001677ED" w:rsidRDefault="00BF444A">
      <w:pPr>
        <w:spacing w:line="360" w:lineRule="auto"/>
        <w:ind w:firstLineChars="200" w:firstLine="420"/>
        <w:rPr>
          <w:rFonts w:ascii="宋体" w:hAnsi="宋体"/>
          <w:szCs w:val="21"/>
        </w:rPr>
      </w:pPr>
      <w:r>
        <w:rPr>
          <w:rFonts w:ascii="宋体" w:hAnsi="宋体" w:hint="eastAsia"/>
          <w:szCs w:val="21"/>
        </w:rPr>
        <w:t>25.3 在评标期间，采购人将设专门工作人员与投标人联系。</w:t>
      </w:r>
    </w:p>
    <w:p w:rsidR="001677ED" w:rsidRDefault="00BF444A">
      <w:pPr>
        <w:spacing w:line="360" w:lineRule="auto"/>
        <w:ind w:firstLineChars="200" w:firstLine="420"/>
        <w:rPr>
          <w:rFonts w:ascii="宋体" w:hAnsi="宋体"/>
          <w:szCs w:val="21"/>
        </w:rPr>
      </w:pPr>
      <w:r>
        <w:rPr>
          <w:rFonts w:ascii="宋体" w:hAnsi="宋体" w:hint="eastAsia"/>
          <w:szCs w:val="21"/>
        </w:rPr>
        <w:t>25.4 采购人和评委会不公布评标过程中的相关细节。</w:t>
      </w:r>
    </w:p>
    <w:p w:rsidR="001677ED" w:rsidRDefault="00BF444A">
      <w:pPr>
        <w:spacing w:line="360" w:lineRule="auto"/>
        <w:ind w:firstLineChars="200" w:firstLine="420"/>
        <w:rPr>
          <w:rFonts w:ascii="宋体" w:hAnsi="宋体"/>
          <w:szCs w:val="21"/>
        </w:rPr>
      </w:pPr>
      <w:r>
        <w:rPr>
          <w:rFonts w:ascii="宋体" w:hAnsi="宋体" w:hint="eastAsia"/>
          <w:szCs w:val="21"/>
        </w:rPr>
        <w:t>25.5 采用综合评分法的项目，未中标的投标人如需了解自己的评审得分及排序情况，可于中标结果公告期限届满之日起7个工作日内，由其法定代表人或授权代表携带本人有效身份证件到公共资源采购人进行查询，逾期将不予受理。</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117" w:name="_Toc16938548"/>
      <w:bookmarkStart w:id="118" w:name="_Toc20823304"/>
      <w:bookmarkStart w:id="119" w:name="_Toc513029232"/>
      <w:r>
        <w:rPr>
          <w:rFonts w:ascii="宋体" w:eastAsia="宋体" w:hAnsi="宋体"/>
          <w:bCs w:val="0"/>
          <w:sz w:val="21"/>
          <w:szCs w:val="21"/>
        </w:rPr>
        <w:t>26</w:t>
      </w:r>
      <w:r>
        <w:rPr>
          <w:rFonts w:ascii="宋体" w:eastAsia="宋体" w:hAnsi="宋体" w:hint="eastAsia"/>
          <w:bCs w:val="0"/>
          <w:sz w:val="21"/>
          <w:szCs w:val="21"/>
        </w:rPr>
        <w:t>、投标的澄清</w:t>
      </w:r>
      <w:bookmarkEnd w:id="117"/>
      <w:bookmarkEnd w:id="118"/>
      <w:bookmarkEnd w:id="119"/>
    </w:p>
    <w:p w:rsidR="001677ED" w:rsidRDefault="00BF444A">
      <w:pPr>
        <w:spacing w:line="360" w:lineRule="auto"/>
        <w:ind w:firstLineChars="200" w:firstLine="420"/>
        <w:rPr>
          <w:rFonts w:ascii="宋体" w:hAnsi="宋体"/>
          <w:szCs w:val="21"/>
        </w:rPr>
      </w:pPr>
      <w:r>
        <w:rPr>
          <w:rFonts w:ascii="宋体" w:hAnsi="宋体" w:hint="eastAsia"/>
          <w:szCs w:val="21"/>
        </w:rPr>
        <w:t>26.1评标期间，为有助于对投标文件的审查、评价和比较，评委会有权以书面形式要求投标人对其投标文件进行澄清，但并非对每个投标人都作澄清要求。</w:t>
      </w:r>
    </w:p>
    <w:p w:rsidR="001677ED" w:rsidRDefault="00BF444A">
      <w:pPr>
        <w:spacing w:line="360" w:lineRule="auto"/>
        <w:rPr>
          <w:rFonts w:ascii="宋体" w:hAnsi="宋体"/>
          <w:szCs w:val="21"/>
        </w:rPr>
      </w:pPr>
      <w:r>
        <w:rPr>
          <w:rFonts w:ascii="宋体" w:hAnsi="宋体" w:hint="eastAsia"/>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1677ED" w:rsidRDefault="00BF444A">
      <w:pPr>
        <w:spacing w:line="360" w:lineRule="auto"/>
        <w:rPr>
          <w:rFonts w:ascii="宋体" w:hAnsi="宋体"/>
          <w:szCs w:val="21"/>
        </w:rPr>
      </w:pPr>
      <w:r>
        <w:rPr>
          <w:rFonts w:ascii="宋体" w:hAnsi="宋体" w:hint="eastAsia"/>
          <w:szCs w:val="21"/>
        </w:rPr>
        <w:t xml:space="preserve">    26.3 接到评委会澄清要求的投标人如未按规定做出澄清，其风险由投标人自行承担。</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120" w:name="_Toc16938549"/>
      <w:bookmarkStart w:id="121" w:name="_Toc20823305"/>
      <w:bookmarkStart w:id="122" w:name="_Toc513029233"/>
      <w:r>
        <w:rPr>
          <w:rFonts w:ascii="宋体" w:eastAsia="宋体" w:hAnsi="宋体"/>
          <w:bCs w:val="0"/>
          <w:sz w:val="21"/>
          <w:szCs w:val="21"/>
        </w:rPr>
        <w:t>27</w:t>
      </w:r>
      <w:r>
        <w:rPr>
          <w:rFonts w:ascii="宋体" w:eastAsia="宋体" w:hAnsi="宋体" w:hint="eastAsia"/>
          <w:bCs w:val="0"/>
          <w:sz w:val="21"/>
          <w:szCs w:val="21"/>
        </w:rPr>
        <w:t>、对投标文件的初审</w:t>
      </w:r>
      <w:bookmarkEnd w:id="120"/>
      <w:bookmarkEnd w:id="121"/>
      <w:bookmarkEnd w:id="122"/>
    </w:p>
    <w:p w:rsidR="001677ED" w:rsidRDefault="00BF444A">
      <w:pPr>
        <w:spacing w:line="360" w:lineRule="auto"/>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1677ED" w:rsidRDefault="00BF444A">
      <w:pPr>
        <w:spacing w:line="360" w:lineRule="auto"/>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1677ED" w:rsidRDefault="00BF444A">
      <w:pPr>
        <w:spacing w:line="360" w:lineRule="auto"/>
        <w:ind w:firstLineChars="200" w:firstLine="420"/>
        <w:jc w:val="left"/>
        <w:rPr>
          <w:rFonts w:ascii="宋体" w:hAnsi="宋体"/>
          <w:bCs/>
          <w:sz w:val="24"/>
        </w:rPr>
      </w:pPr>
      <w:r>
        <w:rPr>
          <w:rFonts w:ascii="宋体" w:hAnsi="宋体" w:hint="eastAsia"/>
          <w:bCs/>
          <w:szCs w:val="21"/>
        </w:rPr>
        <w:lastRenderedPageBreak/>
        <w:t>若接受联合体投标的项目，两个以上的自然人、法人或者其他组织组成一个联合体，以一个供应商的身份共同参加政府采购活动的,联合体成员存在不良信用记录的，视同联合体存在不良应用记录。</w:t>
      </w:r>
    </w:p>
    <w:p w:rsidR="001677ED" w:rsidRDefault="00BF444A">
      <w:pPr>
        <w:spacing w:line="360" w:lineRule="auto"/>
        <w:ind w:firstLineChars="200" w:firstLine="420"/>
        <w:rPr>
          <w:rFonts w:ascii="宋体" w:hAnsi="宋体"/>
          <w:bCs/>
          <w:szCs w:val="21"/>
        </w:rPr>
      </w:pPr>
      <w:r>
        <w:rPr>
          <w:rFonts w:ascii="宋体" w:hAnsi="宋体" w:hint="eastAsia"/>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1677ED" w:rsidRDefault="00BF444A">
      <w:pPr>
        <w:spacing w:line="360" w:lineRule="auto"/>
        <w:ind w:firstLineChars="200" w:firstLine="420"/>
        <w:rPr>
          <w:rFonts w:ascii="宋体" w:hAnsi="宋体"/>
          <w:szCs w:val="21"/>
        </w:rPr>
      </w:pPr>
      <w:r>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1677ED" w:rsidRDefault="00BF444A">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1677ED" w:rsidRDefault="00BF444A">
      <w:pPr>
        <w:spacing w:line="360" w:lineRule="auto"/>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1677ED" w:rsidRDefault="00BF444A">
      <w:pPr>
        <w:spacing w:line="360" w:lineRule="auto"/>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1677ED" w:rsidRDefault="00BF444A">
      <w:pPr>
        <w:spacing w:line="360" w:lineRule="auto"/>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1677ED" w:rsidRDefault="00BF444A">
      <w:pPr>
        <w:spacing w:line="360" w:lineRule="auto"/>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1677ED" w:rsidRDefault="00BF444A">
      <w:pPr>
        <w:spacing w:line="360" w:lineRule="auto"/>
        <w:ind w:firstLineChars="200" w:firstLine="420"/>
        <w:jc w:val="left"/>
        <w:rPr>
          <w:rFonts w:ascii="宋体" w:hAnsi="宋体"/>
          <w:szCs w:val="21"/>
        </w:rPr>
      </w:pPr>
      <w:r>
        <w:rPr>
          <w:rFonts w:ascii="宋体" w:hAnsi="宋体" w:hint="eastAsia"/>
          <w:szCs w:val="21"/>
        </w:rPr>
        <w:lastRenderedPageBreak/>
        <w:t>27.7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1677ED" w:rsidRDefault="00BF444A">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1677ED" w:rsidRDefault="00BF444A">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1677ED" w:rsidRDefault="00BF444A">
      <w:pPr>
        <w:pStyle w:val="4"/>
        <w:spacing w:before="0" w:after="0" w:line="360" w:lineRule="auto"/>
        <w:ind w:firstLineChars="200" w:firstLine="422"/>
        <w:rPr>
          <w:rFonts w:ascii="宋体" w:eastAsia="宋体" w:hAnsi="宋体"/>
          <w:b w:val="0"/>
          <w:bCs w:val="0"/>
          <w:sz w:val="21"/>
          <w:szCs w:val="21"/>
        </w:rPr>
      </w:pPr>
      <w:bookmarkStart w:id="123" w:name="_Toc513029234"/>
      <w:bookmarkStart w:id="124" w:name="_Toc16938550"/>
      <w:bookmarkStart w:id="125" w:name="_Toc20823306"/>
      <w:r>
        <w:rPr>
          <w:rFonts w:ascii="宋体" w:eastAsia="宋体" w:hAnsi="宋体"/>
          <w:bCs w:val="0"/>
          <w:sz w:val="21"/>
          <w:szCs w:val="21"/>
        </w:rPr>
        <w:t>28</w:t>
      </w:r>
      <w:r>
        <w:rPr>
          <w:rFonts w:ascii="宋体" w:eastAsia="宋体" w:hAnsi="宋体" w:hint="eastAsia"/>
          <w:bCs w:val="0"/>
          <w:sz w:val="21"/>
          <w:szCs w:val="21"/>
        </w:rPr>
        <w:t>、</w:t>
      </w:r>
      <w:bookmarkEnd w:id="123"/>
      <w:bookmarkEnd w:id="124"/>
      <w:bookmarkEnd w:id="125"/>
      <w:r>
        <w:rPr>
          <w:rFonts w:ascii="宋体" w:eastAsia="宋体" w:hAnsi="宋体" w:hint="eastAsia"/>
          <w:bCs w:val="0"/>
          <w:sz w:val="21"/>
          <w:szCs w:val="21"/>
        </w:rPr>
        <w:t>无效投标、废标及投标人不足三家的处理</w:t>
      </w:r>
    </w:p>
    <w:p w:rsidR="001677ED" w:rsidRDefault="00BF444A">
      <w:pPr>
        <w:spacing w:line="360" w:lineRule="auto"/>
        <w:ind w:firstLineChars="200" w:firstLine="420"/>
        <w:jc w:val="left"/>
        <w:rPr>
          <w:rFonts w:ascii="宋体" w:hAnsi="宋体"/>
          <w:bCs/>
          <w:szCs w:val="21"/>
        </w:rPr>
      </w:pPr>
      <w:bookmarkStart w:id="126" w:name="_Toc20823307"/>
      <w:bookmarkStart w:id="127" w:name="_Toc16938551"/>
      <w:bookmarkStart w:id="128" w:name="_Toc513029235"/>
      <w:r>
        <w:rPr>
          <w:rFonts w:ascii="宋体" w:hAnsi="宋体" w:hint="eastAsia"/>
          <w:bCs/>
          <w:szCs w:val="21"/>
        </w:rPr>
        <w:t>28.1无效投标条款</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28.1.1未按要求交纳投标保证金的；</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28.1.2未按照招标文件规定要求密封、签署、盖章的；</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28.1.3投标人在报价时采用选择性报价；</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28.1.4投标人不具备招标文件中规定资格要求的；</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28.1.5投标人的报价超过了采购预算或最高限价的；</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28.1.6未通过符合性检查的；</w:t>
      </w:r>
    </w:p>
    <w:p w:rsidR="001677ED" w:rsidRDefault="00BF444A">
      <w:pPr>
        <w:spacing w:line="360" w:lineRule="auto"/>
        <w:ind w:firstLineChars="150" w:firstLine="315"/>
        <w:jc w:val="left"/>
        <w:rPr>
          <w:rFonts w:ascii="宋体" w:hAnsi="宋体"/>
          <w:bCs/>
          <w:szCs w:val="21"/>
        </w:rPr>
      </w:pPr>
      <w:r>
        <w:rPr>
          <w:rFonts w:ascii="宋体" w:hAnsi="宋体" w:hint="eastAsia"/>
          <w:bCs/>
          <w:szCs w:val="21"/>
        </w:rPr>
        <w:t xml:space="preserve"> 28.1.7不符合招标文件中规定的其他实质性要求和条件的（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28.1.9  投标文件含有采购人不能接受的附加条件的。</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1677ED" w:rsidRDefault="00BF444A">
      <w:pPr>
        <w:spacing w:line="360" w:lineRule="auto"/>
        <w:ind w:leftChars="228" w:left="479"/>
        <w:jc w:val="left"/>
        <w:rPr>
          <w:rFonts w:ascii="宋体" w:hAnsi="宋体"/>
          <w:bCs/>
          <w:szCs w:val="21"/>
        </w:rPr>
      </w:pPr>
      <w:r>
        <w:rPr>
          <w:rFonts w:ascii="宋体" w:hAnsi="宋体" w:hint="eastAsia"/>
          <w:bCs/>
          <w:szCs w:val="21"/>
        </w:rPr>
        <w:lastRenderedPageBreak/>
        <w:t>28.1.11其他法律、法规及本招标文件规定的属无效投标的情形。</w:t>
      </w:r>
    </w:p>
    <w:p w:rsidR="001677ED" w:rsidRDefault="00BF444A">
      <w:pPr>
        <w:spacing w:line="360" w:lineRule="auto"/>
        <w:ind w:leftChars="228" w:left="479"/>
        <w:rPr>
          <w:rFonts w:ascii="宋体" w:hAnsi="宋体"/>
          <w:bCs/>
          <w:szCs w:val="21"/>
        </w:rPr>
      </w:pPr>
      <w:r>
        <w:rPr>
          <w:rFonts w:ascii="宋体" w:hAnsi="宋体" w:hint="eastAsia"/>
          <w:bCs/>
          <w:szCs w:val="21"/>
        </w:rPr>
        <w:t xml:space="preserve">28.2废标条款：                                                                                                                                                                                                                                                                                                                                                                                                                                                                                                                                                                                                                                                                                                                                                                                                                                                                                                                                                                                                                                                                                                                                                                                                                                                                                                                                                                                                                                                                         </w:t>
      </w:r>
    </w:p>
    <w:p w:rsidR="001677ED" w:rsidRDefault="00BF444A">
      <w:pPr>
        <w:spacing w:line="360" w:lineRule="auto"/>
        <w:ind w:leftChars="228" w:left="479"/>
        <w:rPr>
          <w:rFonts w:ascii="宋体" w:hAnsi="宋体"/>
          <w:bCs/>
          <w:szCs w:val="21"/>
        </w:rPr>
      </w:pPr>
      <w:r>
        <w:rPr>
          <w:rFonts w:ascii="宋体" w:hAnsi="宋体" w:hint="eastAsia"/>
          <w:bCs/>
          <w:szCs w:val="21"/>
        </w:rPr>
        <w:t>28.2.1符合专业条件的供应商或者对招标文件作实质响应的供应商不足三家的；</w:t>
      </w:r>
    </w:p>
    <w:p w:rsidR="001677ED" w:rsidRDefault="00BF444A">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1677ED" w:rsidRDefault="00BF444A">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1677ED" w:rsidRDefault="00BF444A">
      <w:pPr>
        <w:spacing w:line="360" w:lineRule="auto"/>
        <w:ind w:leftChars="228" w:left="479"/>
        <w:rPr>
          <w:rFonts w:ascii="宋体" w:hAnsi="宋体"/>
          <w:bCs/>
          <w:szCs w:val="21"/>
        </w:rPr>
      </w:pPr>
      <w:r>
        <w:rPr>
          <w:rFonts w:ascii="宋体" w:hAnsi="宋体" w:hint="eastAsia"/>
          <w:bCs/>
          <w:szCs w:val="21"/>
        </w:rPr>
        <w:t>28.2.4因重大变故，采购任务取消的；</w:t>
      </w:r>
    </w:p>
    <w:p w:rsidR="001677ED" w:rsidRDefault="00BF444A">
      <w:pPr>
        <w:spacing w:line="360" w:lineRule="auto"/>
        <w:ind w:leftChars="228" w:left="479"/>
        <w:rPr>
          <w:rFonts w:ascii="宋体" w:hAnsi="宋体"/>
          <w:bCs/>
          <w:szCs w:val="21"/>
        </w:rPr>
      </w:pPr>
      <w:r>
        <w:rPr>
          <w:rFonts w:ascii="宋体" w:hAnsi="宋体" w:hint="eastAsia"/>
          <w:bCs/>
          <w:szCs w:val="21"/>
        </w:rPr>
        <w:t>28.2.5评标委员会认定招标文件存在歧义、 重大缺陷导致评审工作无法进行。</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 xml:space="preserve">28.3投标截止时间结束后参加投标的投标人不足三家或者通过资格审查或符合性审查的投标人不足三家的，除采购任务取消情形外，按照以下方式处理： </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28.3.1招标文件存在不合理条款或者招标程序不符合规定的，由采购人、采购人改正后依法重新招标；</w:t>
      </w:r>
    </w:p>
    <w:p w:rsidR="001677ED" w:rsidRDefault="00BF444A">
      <w:pPr>
        <w:spacing w:line="360" w:lineRule="auto"/>
        <w:ind w:firstLineChars="200" w:firstLine="420"/>
        <w:jc w:val="left"/>
        <w:rPr>
          <w:rFonts w:ascii="宋体" w:hAnsi="宋体"/>
          <w:bCs/>
          <w:szCs w:val="21"/>
        </w:rPr>
      </w:pPr>
      <w:r>
        <w:rPr>
          <w:rFonts w:ascii="宋体" w:hAnsi="宋体" w:hint="eastAsia"/>
          <w:bCs/>
          <w:szCs w:val="21"/>
        </w:rPr>
        <w:t>28.3.2 招标文件没有不合理条款、招标程序符合规定，需要采用其他采购方式采购的，采购人应当依法报财政部门批准。</w:t>
      </w:r>
    </w:p>
    <w:p w:rsidR="001677ED" w:rsidRDefault="00BF444A">
      <w:pPr>
        <w:pStyle w:val="4"/>
        <w:spacing w:before="0" w:after="0" w:line="360" w:lineRule="auto"/>
        <w:ind w:firstLineChars="200" w:firstLine="422"/>
        <w:rPr>
          <w:rFonts w:ascii="宋体" w:eastAsia="宋体" w:hAnsi="宋体"/>
          <w:b w:val="0"/>
          <w:sz w:val="21"/>
          <w:szCs w:val="21"/>
        </w:rPr>
      </w:pPr>
      <w:bookmarkStart w:id="129" w:name="_Toc513029238"/>
      <w:bookmarkStart w:id="130" w:name="_Toc16938554"/>
      <w:bookmarkStart w:id="131" w:name="_Toc20823310"/>
      <w:bookmarkEnd w:id="126"/>
      <w:bookmarkEnd w:id="127"/>
      <w:bookmarkEnd w:id="128"/>
      <w:r>
        <w:rPr>
          <w:rFonts w:ascii="宋体" w:eastAsia="宋体" w:hAnsi="宋体" w:hint="eastAsia"/>
          <w:sz w:val="21"/>
          <w:szCs w:val="21"/>
        </w:rPr>
        <w:t>29、</w:t>
      </w:r>
      <w:bookmarkEnd w:id="129"/>
      <w:r>
        <w:rPr>
          <w:rFonts w:ascii="宋体" w:eastAsia="宋体" w:hAnsi="宋体" w:hint="eastAsia"/>
          <w:sz w:val="21"/>
          <w:szCs w:val="21"/>
        </w:rPr>
        <w:t>确定</w:t>
      </w:r>
      <w:bookmarkEnd w:id="130"/>
      <w:bookmarkEnd w:id="131"/>
      <w:r>
        <w:rPr>
          <w:rFonts w:ascii="宋体" w:eastAsia="宋体" w:hAnsi="宋体" w:hint="eastAsia"/>
          <w:sz w:val="21"/>
          <w:szCs w:val="21"/>
        </w:rPr>
        <w:t>中标单位</w:t>
      </w:r>
    </w:p>
    <w:p w:rsidR="001677ED" w:rsidRDefault="00BF444A">
      <w:pPr>
        <w:spacing w:line="360" w:lineRule="auto"/>
        <w:ind w:firstLineChars="200" w:firstLine="420"/>
        <w:rPr>
          <w:rFonts w:ascii="宋体" w:hAnsi="宋体"/>
          <w:bCs/>
          <w:szCs w:val="21"/>
        </w:rPr>
      </w:pPr>
      <w:r>
        <w:rPr>
          <w:rFonts w:ascii="宋体" w:hAnsi="宋体" w:hint="eastAsia"/>
          <w:bCs/>
          <w:szCs w:val="21"/>
        </w:rPr>
        <w:t>29.1评委会根据本招标文件规定评标方法与评标标准向采购人推荐出中标候选人。</w:t>
      </w:r>
    </w:p>
    <w:p w:rsidR="001677ED" w:rsidRDefault="00BF444A">
      <w:pPr>
        <w:spacing w:line="360" w:lineRule="auto"/>
        <w:ind w:firstLineChars="200" w:firstLine="420"/>
        <w:rPr>
          <w:rFonts w:ascii="宋体" w:hAnsi="宋体"/>
          <w:bCs/>
          <w:szCs w:val="21"/>
        </w:rPr>
      </w:pPr>
      <w:r>
        <w:rPr>
          <w:rFonts w:ascii="宋体" w:hAnsi="宋体" w:hint="eastAsia"/>
          <w:bCs/>
          <w:szCs w:val="21"/>
        </w:rPr>
        <w:t>29.2 采购人应根据评委会推荐的中标候选人确定中标人。</w:t>
      </w:r>
    </w:p>
    <w:p w:rsidR="001677ED" w:rsidRDefault="00BF444A">
      <w:pPr>
        <w:spacing w:line="360" w:lineRule="auto"/>
        <w:ind w:firstLineChars="200" w:firstLine="420"/>
        <w:rPr>
          <w:rFonts w:ascii="宋体" w:hAnsi="宋体"/>
          <w:szCs w:val="21"/>
        </w:rPr>
      </w:pPr>
      <w:r>
        <w:rPr>
          <w:rFonts w:ascii="宋体" w:hAnsi="宋体" w:hint="eastAsia"/>
          <w:bCs/>
          <w:szCs w:val="21"/>
        </w:rPr>
        <w:t>29.3</w:t>
      </w:r>
      <w:r>
        <w:rPr>
          <w:rFonts w:ascii="宋体" w:hAnsi="宋体" w:hint="eastAsia"/>
          <w:szCs w:val="21"/>
        </w:rPr>
        <w:t>采购人将在 “扬州市政府采购网” 、“扬州市邗江区政府采购网”发布中标公告，公告期限为1个工作日。</w:t>
      </w:r>
    </w:p>
    <w:p w:rsidR="001677ED" w:rsidRDefault="00BF444A">
      <w:pPr>
        <w:spacing w:line="360" w:lineRule="auto"/>
        <w:ind w:firstLineChars="200" w:firstLine="420"/>
        <w:rPr>
          <w:rFonts w:ascii="宋体" w:hAnsi="宋体"/>
          <w:szCs w:val="21"/>
        </w:rPr>
      </w:pPr>
      <w:r>
        <w:rPr>
          <w:rFonts w:ascii="宋体" w:hAnsi="宋体" w:hint="eastAsia"/>
          <w:szCs w:val="21"/>
        </w:rPr>
        <w:t>29.4若有充分证据证明，中标人出现下列情况之一的，一经查实，将被取消中标资格：</w:t>
      </w:r>
    </w:p>
    <w:p w:rsidR="001677ED" w:rsidRDefault="00BF444A">
      <w:pPr>
        <w:spacing w:line="360" w:lineRule="auto"/>
        <w:ind w:firstLineChars="200" w:firstLine="420"/>
        <w:rPr>
          <w:rFonts w:ascii="宋体" w:hAnsi="宋体"/>
          <w:szCs w:val="21"/>
        </w:rPr>
      </w:pPr>
      <w:r>
        <w:rPr>
          <w:rFonts w:ascii="宋体" w:hAnsi="宋体" w:hint="eastAsia"/>
          <w:szCs w:val="21"/>
        </w:rPr>
        <w:t>29.4.1提供虚假材料谋取中标的；</w:t>
      </w:r>
    </w:p>
    <w:p w:rsidR="001677ED" w:rsidRDefault="00BF444A">
      <w:pPr>
        <w:spacing w:line="360" w:lineRule="auto"/>
        <w:ind w:firstLineChars="200" w:firstLine="420"/>
        <w:rPr>
          <w:rFonts w:ascii="宋体" w:hAnsi="宋体"/>
          <w:szCs w:val="21"/>
        </w:rPr>
      </w:pPr>
      <w:r>
        <w:rPr>
          <w:rFonts w:ascii="宋体" w:hAnsi="宋体" w:hint="eastAsia"/>
          <w:szCs w:val="21"/>
        </w:rPr>
        <w:t>29.4.2向采购人、采购人行贿或者提供其他不正当利益的；</w:t>
      </w:r>
    </w:p>
    <w:p w:rsidR="001677ED" w:rsidRDefault="00BF444A">
      <w:pPr>
        <w:spacing w:line="360" w:lineRule="auto"/>
        <w:ind w:firstLineChars="200" w:firstLine="420"/>
        <w:rPr>
          <w:rFonts w:ascii="宋体" w:hAnsi="宋体"/>
          <w:szCs w:val="21"/>
        </w:rPr>
      </w:pPr>
      <w:r>
        <w:rPr>
          <w:rFonts w:ascii="宋体" w:hAnsi="宋体" w:hint="eastAsia"/>
          <w:szCs w:val="21"/>
        </w:rPr>
        <w:t>29.4.3恶意竞争，投标总报价明显低于其自身合理成本且又无法提供证明的；</w:t>
      </w:r>
    </w:p>
    <w:p w:rsidR="001677ED" w:rsidRDefault="00BF444A">
      <w:pPr>
        <w:spacing w:line="360" w:lineRule="auto"/>
        <w:ind w:firstLineChars="200" w:firstLine="420"/>
        <w:rPr>
          <w:rFonts w:ascii="宋体" w:hAnsi="宋体"/>
          <w:szCs w:val="21"/>
        </w:rPr>
      </w:pPr>
      <w:r>
        <w:rPr>
          <w:rFonts w:ascii="宋体" w:hAnsi="宋体" w:hint="eastAsia"/>
          <w:szCs w:val="21"/>
        </w:rPr>
        <w:t>29.4.4属于本文件规定的无效条件，但在评标过程中又未被评委会发现的；</w:t>
      </w:r>
    </w:p>
    <w:p w:rsidR="001677ED" w:rsidRDefault="00BF444A">
      <w:pPr>
        <w:spacing w:line="360" w:lineRule="auto"/>
        <w:ind w:firstLineChars="200" w:firstLine="420"/>
        <w:rPr>
          <w:rFonts w:ascii="宋体" w:hAnsi="宋体"/>
          <w:szCs w:val="21"/>
        </w:rPr>
      </w:pPr>
      <w:r>
        <w:rPr>
          <w:rFonts w:ascii="宋体" w:hAnsi="宋体" w:hint="eastAsia"/>
          <w:szCs w:val="21"/>
        </w:rPr>
        <w:t>29.4.5与采购人或者其他投标人串通投标的；</w:t>
      </w:r>
    </w:p>
    <w:p w:rsidR="001677ED" w:rsidRDefault="00BF444A">
      <w:pPr>
        <w:spacing w:line="360" w:lineRule="auto"/>
        <w:ind w:firstLineChars="200" w:firstLine="420"/>
        <w:rPr>
          <w:rFonts w:ascii="宋体" w:hAnsi="宋体"/>
          <w:szCs w:val="21"/>
        </w:rPr>
      </w:pPr>
      <w:r>
        <w:rPr>
          <w:rFonts w:ascii="宋体" w:hAnsi="宋体" w:hint="eastAsia"/>
          <w:szCs w:val="21"/>
        </w:rPr>
        <w:t>29.4.6采取不正当手段诋毁、排挤其他供应商的；</w:t>
      </w:r>
    </w:p>
    <w:p w:rsidR="001677ED" w:rsidRDefault="00BF444A">
      <w:pPr>
        <w:spacing w:line="360" w:lineRule="auto"/>
        <w:ind w:firstLineChars="200" w:firstLine="420"/>
        <w:rPr>
          <w:rFonts w:ascii="宋体" w:hAnsi="宋体"/>
          <w:szCs w:val="21"/>
        </w:rPr>
      </w:pPr>
      <w:r>
        <w:rPr>
          <w:rFonts w:ascii="宋体" w:hAnsi="宋体" w:hint="eastAsia"/>
          <w:szCs w:val="21"/>
        </w:rPr>
        <w:t>29.4.7不符合法律、法规的规定的。</w:t>
      </w:r>
      <w:bookmarkStart w:id="132" w:name="_Toc200451960"/>
    </w:p>
    <w:p w:rsidR="001677ED" w:rsidRDefault="00BF444A">
      <w:pPr>
        <w:spacing w:line="360" w:lineRule="auto"/>
        <w:ind w:firstLineChars="200" w:firstLine="420"/>
        <w:rPr>
          <w:rFonts w:ascii="宋体" w:hAnsi="宋体"/>
          <w:szCs w:val="21"/>
        </w:rPr>
      </w:pPr>
      <w:r>
        <w:rPr>
          <w:rFonts w:ascii="宋体" w:hAnsi="宋体" w:hint="eastAsia"/>
          <w:szCs w:val="21"/>
        </w:rPr>
        <w:t>29.5.有下列情形之一的，视为投标人串通投标，投标无效：</w:t>
      </w:r>
    </w:p>
    <w:p w:rsidR="001677ED" w:rsidRDefault="00BF444A">
      <w:pPr>
        <w:spacing w:line="360" w:lineRule="auto"/>
        <w:ind w:firstLineChars="200" w:firstLine="420"/>
        <w:rPr>
          <w:rFonts w:ascii="宋体" w:hAnsi="宋体"/>
          <w:szCs w:val="21"/>
        </w:rPr>
      </w:pPr>
      <w:r>
        <w:rPr>
          <w:rFonts w:ascii="宋体" w:hAnsi="宋体" w:hint="eastAsia"/>
          <w:szCs w:val="21"/>
        </w:rPr>
        <w:t>29.5.1不同投标人的投标文件由同一单位或者个人编制。</w:t>
      </w:r>
    </w:p>
    <w:p w:rsidR="001677ED" w:rsidRDefault="00BF444A">
      <w:pPr>
        <w:spacing w:line="360" w:lineRule="auto"/>
        <w:ind w:firstLineChars="200" w:firstLine="420"/>
        <w:rPr>
          <w:rFonts w:ascii="宋体" w:hAnsi="宋体"/>
          <w:szCs w:val="21"/>
        </w:rPr>
      </w:pPr>
      <w:r>
        <w:rPr>
          <w:rFonts w:ascii="宋体" w:hAnsi="宋体" w:hint="eastAsia"/>
          <w:szCs w:val="21"/>
        </w:rPr>
        <w:t>29.5.2不同投标人委托同一单位或者个人办理投标事宜。</w:t>
      </w:r>
    </w:p>
    <w:p w:rsidR="001677ED" w:rsidRDefault="00BF444A">
      <w:pPr>
        <w:spacing w:line="360" w:lineRule="auto"/>
        <w:ind w:firstLineChars="200" w:firstLine="420"/>
        <w:rPr>
          <w:rFonts w:ascii="宋体" w:hAnsi="宋体"/>
          <w:szCs w:val="21"/>
        </w:rPr>
      </w:pPr>
      <w:r>
        <w:rPr>
          <w:rFonts w:ascii="宋体" w:hAnsi="宋体" w:hint="eastAsia"/>
          <w:szCs w:val="21"/>
        </w:rPr>
        <w:t>29.5.3 不同投标人的投标文件载明的项目管理成员或者联系人员为同一人。</w:t>
      </w:r>
    </w:p>
    <w:p w:rsidR="001677ED" w:rsidRDefault="00BF444A">
      <w:pPr>
        <w:spacing w:line="360" w:lineRule="auto"/>
        <w:ind w:firstLineChars="200" w:firstLine="420"/>
        <w:rPr>
          <w:rFonts w:ascii="宋体" w:hAnsi="宋体"/>
          <w:szCs w:val="21"/>
        </w:rPr>
      </w:pPr>
      <w:r>
        <w:rPr>
          <w:rFonts w:ascii="宋体" w:hAnsi="宋体" w:hint="eastAsia"/>
          <w:szCs w:val="21"/>
        </w:rPr>
        <w:lastRenderedPageBreak/>
        <w:t>29.5.4不同投标人的投标文件异常一致或者投标报价呈规律性差异。</w:t>
      </w:r>
    </w:p>
    <w:p w:rsidR="001677ED" w:rsidRDefault="00BF444A">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1677ED" w:rsidRDefault="00BF444A">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bookmarkEnd w:id="132"/>
    <w:p w:rsidR="001677ED" w:rsidRDefault="00BF444A">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30、质疑处理</w:t>
      </w:r>
    </w:p>
    <w:p w:rsidR="001677ED" w:rsidRDefault="00BF444A">
      <w:pPr>
        <w:spacing w:line="360" w:lineRule="auto"/>
        <w:ind w:firstLineChars="200" w:firstLine="420"/>
        <w:rPr>
          <w:rFonts w:ascii="宋体" w:hAnsi="宋体"/>
          <w:szCs w:val="21"/>
        </w:rPr>
      </w:pPr>
      <w:r>
        <w:rPr>
          <w:rFonts w:ascii="宋体" w:hAnsi="宋体" w:hint="eastAsia"/>
          <w:szCs w:val="21"/>
        </w:rPr>
        <w:t>30.1投标人认为采购文件、采购过程和中标或成交结果使自己的权益受到损害的，可以在知道或应知其权益受到损害之日起七个工作日内，以书面形式向采购人或采购人提出质疑。</w:t>
      </w:r>
    </w:p>
    <w:p w:rsidR="001677ED" w:rsidRDefault="00BF444A">
      <w:pPr>
        <w:spacing w:line="360" w:lineRule="auto"/>
        <w:ind w:firstLineChars="200" w:firstLine="420"/>
        <w:rPr>
          <w:rFonts w:ascii="宋体" w:hAnsi="宋体"/>
          <w:szCs w:val="21"/>
        </w:rPr>
      </w:pPr>
      <w:r>
        <w:rPr>
          <w:rFonts w:ascii="宋体" w:hAnsi="宋体" w:hint="eastAsia"/>
          <w:szCs w:val="21"/>
        </w:rPr>
        <w:t>30.1.1对采购文件提出质疑的，应当在获取采购文件之日或者采购文件公告期限届满之日起7个工作日内提出。</w:t>
      </w:r>
    </w:p>
    <w:p w:rsidR="001677ED" w:rsidRDefault="00BF444A">
      <w:pPr>
        <w:spacing w:line="360" w:lineRule="auto"/>
        <w:rPr>
          <w:rFonts w:ascii="宋体" w:hAnsi="宋体"/>
          <w:szCs w:val="21"/>
        </w:rPr>
      </w:pPr>
      <w:r>
        <w:rPr>
          <w:rFonts w:ascii="宋体" w:hAnsi="宋体" w:hint="eastAsia"/>
          <w:szCs w:val="21"/>
        </w:rPr>
        <w:t xml:space="preserve">　　30.1.2对采购过程提出质疑的，为各采购程序环节结束之日起7个工作日内提出。</w:t>
      </w:r>
    </w:p>
    <w:p w:rsidR="001677ED" w:rsidRDefault="00BF444A">
      <w:pPr>
        <w:spacing w:line="360" w:lineRule="auto"/>
        <w:rPr>
          <w:rFonts w:ascii="宋体" w:hAnsi="宋体"/>
          <w:szCs w:val="21"/>
        </w:rPr>
      </w:pPr>
      <w:r>
        <w:rPr>
          <w:rFonts w:ascii="宋体" w:hAnsi="宋体" w:hint="eastAsia"/>
          <w:szCs w:val="21"/>
        </w:rPr>
        <w:t xml:space="preserve">　　30.1.3对中标结果提出质疑的，为中标结果公告期限届满之日起7个工作日内提出。</w:t>
      </w:r>
    </w:p>
    <w:p w:rsidR="001677ED" w:rsidRDefault="00BF444A">
      <w:pPr>
        <w:spacing w:line="360" w:lineRule="auto"/>
        <w:ind w:firstLineChars="200" w:firstLine="420"/>
        <w:rPr>
          <w:rFonts w:ascii="宋体" w:hAnsi="宋体"/>
          <w:szCs w:val="21"/>
        </w:rPr>
      </w:pPr>
      <w:r>
        <w:rPr>
          <w:rFonts w:ascii="宋体" w:hAnsi="宋体" w:hint="eastAsia"/>
          <w:szCs w:val="21"/>
        </w:rPr>
        <w:t>30.2供应商应在法定质疑期内一次性提出针对同一采购程序环节的质疑。质疑必须按《政府采购法》、《政府采购法实施条例》及《政府采购质疑和投诉办法》等相关规定提交。</w:t>
      </w:r>
    </w:p>
    <w:p w:rsidR="001677ED" w:rsidRDefault="00BF444A">
      <w:pPr>
        <w:spacing w:line="360" w:lineRule="auto"/>
        <w:ind w:firstLineChars="200" w:firstLine="420"/>
        <w:rPr>
          <w:rFonts w:ascii="宋体" w:hAnsi="宋体"/>
          <w:szCs w:val="21"/>
        </w:rPr>
      </w:pPr>
      <w:r>
        <w:rPr>
          <w:rFonts w:ascii="宋体" w:hAnsi="宋体" w:hint="eastAsia"/>
          <w:szCs w:val="21"/>
        </w:rPr>
        <w:t>30.3提出质疑的供应商（以下简称质疑供应商）应当是参与所质疑项目采购活动的供应商。</w:t>
      </w:r>
    </w:p>
    <w:p w:rsidR="001677ED" w:rsidRDefault="00BF444A">
      <w:pPr>
        <w:spacing w:line="360" w:lineRule="auto"/>
        <w:ind w:firstLineChars="200" w:firstLine="420"/>
        <w:rPr>
          <w:rFonts w:ascii="宋体" w:hAnsi="宋体"/>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1677ED" w:rsidRDefault="00BF444A">
      <w:pPr>
        <w:spacing w:line="360" w:lineRule="auto"/>
        <w:ind w:firstLineChars="200" w:firstLine="420"/>
        <w:rPr>
          <w:rFonts w:ascii="宋体" w:hAnsi="宋体"/>
          <w:szCs w:val="21"/>
        </w:rPr>
      </w:pPr>
      <w:r>
        <w:rPr>
          <w:rFonts w:ascii="宋体" w:hAnsi="宋体" w:hint="eastAsia"/>
          <w:szCs w:val="21"/>
        </w:rPr>
        <w:t>30.4供应商提出质疑应当提交质疑函和必要的证明材料。质疑函应当包括下列内容：</w:t>
      </w:r>
    </w:p>
    <w:p w:rsidR="001677ED" w:rsidRDefault="00BF444A">
      <w:pPr>
        <w:spacing w:line="360" w:lineRule="auto"/>
        <w:rPr>
          <w:rFonts w:ascii="宋体" w:hAnsi="宋体"/>
          <w:szCs w:val="21"/>
        </w:rPr>
      </w:pPr>
      <w:r>
        <w:rPr>
          <w:rFonts w:ascii="宋体" w:hAnsi="宋体" w:hint="eastAsia"/>
          <w:szCs w:val="21"/>
        </w:rPr>
        <w:t xml:space="preserve">　　30.4.1供应商的姓名或者名称、地址、邮编、联系人及联系电话；</w:t>
      </w:r>
    </w:p>
    <w:p w:rsidR="001677ED" w:rsidRDefault="00BF444A">
      <w:pPr>
        <w:spacing w:line="360" w:lineRule="auto"/>
        <w:rPr>
          <w:rFonts w:ascii="宋体" w:hAnsi="宋体"/>
          <w:szCs w:val="21"/>
        </w:rPr>
      </w:pPr>
      <w:r>
        <w:rPr>
          <w:rFonts w:ascii="宋体" w:hAnsi="宋体" w:hint="eastAsia"/>
          <w:szCs w:val="21"/>
        </w:rPr>
        <w:t xml:space="preserve">　　30.4.2质疑项目的名称、编号；</w:t>
      </w:r>
    </w:p>
    <w:p w:rsidR="001677ED" w:rsidRDefault="00BF444A">
      <w:pPr>
        <w:spacing w:line="360" w:lineRule="auto"/>
        <w:rPr>
          <w:rFonts w:ascii="宋体" w:hAnsi="宋体"/>
          <w:szCs w:val="21"/>
        </w:rPr>
      </w:pPr>
      <w:r>
        <w:rPr>
          <w:rFonts w:ascii="宋体" w:hAnsi="宋体" w:hint="eastAsia"/>
          <w:szCs w:val="21"/>
        </w:rPr>
        <w:t xml:space="preserve">　　30.4.3具体、明确的质疑事项和与质疑事项相关的请求；</w:t>
      </w:r>
    </w:p>
    <w:p w:rsidR="001677ED" w:rsidRDefault="00BF444A">
      <w:pPr>
        <w:spacing w:line="360" w:lineRule="auto"/>
        <w:rPr>
          <w:rFonts w:ascii="宋体" w:hAnsi="宋体"/>
          <w:szCs w:val="21"/>
        </w:rPr>
      </w:pPr>
      <w:r>
        <w:rPr>
          <w:rFonts w:ascii="宋体" w:hAnsi="宋体" w:hint="eastAsia"/>
          <w:szCs w:val="21"/>
        </w:rPr>
        <w:t xml:space="preserve">　　30.4.4事实依据；</w:t>
      </w:r>
    </w:p>
    <w:p w:rsidR="001677ED" w:rsidRDefault="00BF444A">
      <w:pPr>
        <w:spacing w:line="360" w:lineRule="auto"/>
        <w:rPr>
          <w:rFonts w:ascii="宋体" w:hAnsi="宋体"/>
          <w:szCs w:val="21"/>
        </w:rPr>
      </w:pPr>
      <w:r>
        <w:rPr>
          <w:rFonts w:ascii="宋体" w:hAnsi="宋体" w:hint="eastAsia"/>
          <w:szCs w:val="21"/>
        </w:rPr>
        <w:t xml:space="preserve">　　30.4.5必要的法律依据；</w:t>
      </w:r>
    </w:p>
    <w:p w:rsidR="001677ED" w:rsidRDefault="00BF444A">
      <w:pPr>
        <w:spacing w:line="360" w:lineRule="auto"/>
        <w:rPr>
          <w:rFonts w:ascii="宋体" w:hAnsi="宋体"/>
          <w:szCs w:val="21"/>
        </w:rPr>
      </w:pPr>
      <w:r>
        <w:rPr>
          <w:rFonts w:ascii="宋体" w:hAnsi="宋体" w:hint="eastAsia"/>
          <w:szCs w:val="21"/>
        </w:rPr>
        <w:t xml:space="preserve">　　30.4.6提出质疑的日期。</w:t>
      </w:r>
    </w:p>
    <w:p w:rsidR="001677ED" w:rsidRDefault="00BF444A">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1677ED" w:rsidRDefault="00BF444A">
      <w:pPr>
        <w:spacing w:line="360" w:lineRule="auto"/>
        <w:ind w:firstLineChars="200" w:firstLine="420"/>
        <w:rPr>
          <w:rFonts w:ascii="宋体" w:hAnsi="宋体"/>
          <w:szCs w:val="21"/>
        </w:rPr>
      </w:pPr>
      <w:r>
        <w:rPr>
          <w:rFonts w:ascii="宋体" w:hAnsi="宋体" w:hint="eastAsia"/>
          <w:szCs w:val="21"/>
        </w:rPr>
        <w:t>《质疑函》及《授权委托书》格式见网址：http://zfcg.yangzhou.gov.cn</w:t>
      </w:r>
    </w:p>
    <w:p w:rsidR="001677ED" w:rsidRDefault="00BF444A">
      <w:pPr>
        <w:spacing w:line="360" w:lineRule="auto"/>
        <w:ind w:firstLineChars="200" w:firstLine="420"/>
        <w:rPr>
          <w:rFonts w:ascii="宋体" w:hAnsi="宋体"/>
          <w:szCs w:val="21"/>
        </w:rPr>
      </w:pPr>
      <w:r>
        <w:rPr>
          <w:rFonts w:ascii="宋体" w:hAnsi="宋体" w:hint="eastAsia"/>
          <w:szCs w:val="21"/>
        </w:rPr>
        <w:t>30.5采购人收到质疑申请后，将对质疑的形式和内容进行审查，如质疑内容、格式不符合规定，采购人将告知质疑人进行补正。</w:t>
      </w:r>
    </w:p>
    <w:p w:rsidR="001677ED" w:rsidRDefault="00BF444A">
      <w:pPr>
        <w:spacing w:line="360" w:lineRule="auto"/>
        <w:ind w:firstLineChars="200" w:firstLine="420"/>
        <w:rPr>
          <w:rFonts w:ascii="宋体" w:hAnsi="宋体"/>
          <w:szCs w:val="21"/>
        </w:rPr>
      </w:pPr>
      <w:r>
        <w:rPr>
          <w:rFonts w:ascii="宋体" w:hAnsi="宋体" w:hint="eastAsia"/>
          <w:szCs w:val="21"/>
        </w:rPr>
        <w:t>30.6质疑人应当在法定质疑期限内进行补正并重新提交质疑函。</w:t>
      </w:r>
    </w:p>
    <w:p w:rsidR="001677ED" w:rsidRDefault="00BF444A">
      <w:pPr>
        <w:spacing w:line="360" w:lineRule="auto"/>
        <w:ind w:firstLineChars="200" w:firstLine="420"/>
        <w:rPr>
          <w:rFonts w:ascii="宋体" w:hAnsi="宋体"/>
          <w:szCs w:val="21"/>
        </w:rPr>
      </w:pPr>
      <w:r>
        <w:rPr>
          <w:rFonts w:ascii="宋体" w:hAnsi="宋体" w:hint="eastAsia"/>
          <w:szCs w:val="21"/>
        </w:rPr>
        <w:lastRenderedPageBreak/>
        <w:t>30.7采购人应当在收到供应商的书面质疑后七个工作日内作出答复，并以书面形式通知质疑供应商和其他有关供应商，但答复的内容不得涉及商业秘密。</w:t>
      </w:r>
    </w:p>
    <w:p w:rsidR="001677ED" w:rsidRDefault="00BF444A">
      <w:pPr>
        <w:spacing w:line="360" w:lineRule="auto"/>
        <w:ind w:firstLineChars="200" w:firstLine="420"/>
        <w:rPr>
          <w:rFonts w:ascii="宋体" w:hAnsi="宋体"/>
          <w:szCs w:val="21"/>
        </w:rPr>
      </w:pPr>
      <w:r>
        <w:rPr>
          <w:rFonts w:ascii="宋体" w:hAnsi="宋体" w:hint="eastAsia"/>
          <w:szCs w:val="21"/>
        </w:rPr>
        <w:t>30.8 诚实信用</w:t>
      </w:r>
    </w:p>
    <w:p w:rsidR="001677ED" w:rsidRDefault="00BF444A">
      <w:pPr>
        <w:spacing w:line="360" w:lineRule="auto"/>
        <w:ind w:firstLineChars="200" w:firstLine="420"/>
        <w:rPr>
          <w:rFonts w:ascii="宋体" w:hAnsi="宋体"/>
          <w:szCs w:val="21"/>
        </w:rPr>
      </w:pPr>
      <w:r>
        <w:rPr>
          <w:rFonts w:ascii="宋体" w:hAnsi="宋体" w:hint="eastAsia"/>
          <w:szCs w:val="21"/>
        </w:rPr>
        <w:t>30.8.1 投标人之间不得相互串通投标报价，不得妨碍其他投标人的公平竞争，不得损害采购人和其他投标人的合法权益。</w:t>
      </w:r>
    </w:p>
    <w:p w:rsidR="001677ED" w:rsidRDefault="00BF444A">
      <w:pPr>
        <w:spacing w:line="360" w:lineRule="auto"/>
        <w:ind w:firstLineChars="200" w:firstLine="420"/>
        <w:rPr>
          <w:rFonts w:ascii="宋体" w:hAnsi="宋体"/>
          <w:szCs w:val="21"/>
        </w:rPr>
      </w:pPr>
      <w:r>
        <w:rPr>
          <w:rFonts w:ascii="宋体" w:hAnsi="宋体" w:hint="eastAsia"/>
          <w:szCs w:val="21"/>
        </w:rPr>
        <w:t>30.8.2 投标人不得以向采购人工作人员、评标委员会成员行贿或者采取其他不正当手段谋取中标。经查实投标人有此行为的，政府采购管理部门将投标人列入不良行为记录名单，按照《政府采购法》有关规定处理。</w:t>
      </w:r>
    </w:p>
    <w:p w:rsidR="001677ED" w:rsidRDefault="00BF444A">
      <w:pPr>
        <w:spacing w:line="360" w:lineRule="auto"/>
        <w:ind w:firstLineChars="200" w:firstLine="420"/>
        <w:rPr>
          <w:rFonts w:ascii="宋体" w:hAnsi="宋体"/>
          <w:szCs w:val="21"/>
        </w:rPr>
      </w:pPr>
      <w:r>
        <w:rPr>
          <w:rFonts w:ascii="宋体" w:hAnsi="宋体" w:hint="eastAsia"/>
          <w:szCs w:val="21"/>
        </w:rPr>
        <w:t>30.8.3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rsidR="001677ED" w:rsidRDefault="00BF444A">
      <w:pPr>
        <w:spacing w:line="360" w:lineRule="auto"/>
        <w:ind w:firstLineChars="200" w:firstLine="420"/>
        <w:rPr>
          <w:rFonts w:ascii="宋体" w:hAnsi="宋体"/>
          <w:szCs w:val="21"/>
        </w:rPr>
      </w:pPr>
      <w:r>
        <w:rPr>
          <w:rFonts w:ascii="宋体" w:hAnsi="宋体" w:hint="eastAsia"/>
          <w:szCs w:val="21"/>
        </w:rPr>
        <w:t>30.8.4 投标人不得虚假承诺，否则，按照提供虚假材料谋取中标成交处理。</w:t>
      </w:r>
    </w:p>
    <w:p w:rsidR="001677ED" w:rsidRDefault="00BF444A">
      <w:pPr>
        <w:spacing w:line="360" w:lineRule="auto"/>
        <w:ind w:firstLineChars="200" w:firstLine="420"/>
        <w:rPr>
          <w:rFonts w:ascii="宋体" w:hAnsi="宋体"/>
          <w:szCs w:val="21"/>
        </w:rPr>
      </w:pPr>
      <w:r>
        <w:rPr>
          <w:rFonts w:ascii="宋体" w:hAnsi="宋体" w:hint="eastAsia"/>
          <w:szCs w:val="21"/>
        </w:rPr>
        <w:t xml:space="preserve">30.8．5 投标人应自觉遵守开标、评标纪律，扰乱开标评标现场秩序的，属于失信行为，根据《江苏省政府采购供应商监督管理暂行办法》，失信行为将被记入投标人诚信档案。   </w:t>
      </w:r>
    </w:p>
    <w:p w:rsidR="001677ED" w:rsidRDefault="00BF444A">
      <w:pPr>
        <w:spacing w:line="360" w:lineRule="auto"/>
        <w:ind w:firstLineChars="250" w:firstLine="527"/>
        <w:rPr>
          <w:rFonts w:ascii="宋体" w:hAnsi="宋体"/>
          <w:b/>
          <w:szCs w:val="21"/>
        </w:rPr>
      </w:pPr>
      <w:r>
        <w:rPr>
          <w:rFonts w:ascii="宋体" w:hAnsi="宋体" w:hint="eastAsia"/>
          <w:b/>
          <w:szCs w:val="21"/>
        </w:rPr>
        <w:t>31、中标通知书</w:t>
      </w:r>
    </w:p>
    <w:p w:rsidR="001677ED" w:rsidRDefault="00BF444A">
      <w:pPr>
        <w:spacing w:line="360" w:lineRule="auto"/>
        <w:ind w:firstLineChars="250" w:firstLine="525"/>
        <w:rPr>
          <w:rFonts w:ascii="宋体" w:hAnsi="宋体"/>
          <w:szCs w:val="21"/>
        </w:rPr>
      </w:pPr>
      <w:r>
        <w:rPr>
          <w:rFonts w:ascii="宋体" w:hAnsi="宋体" w:hint="eastAsia"/>
          <w:szCs w:val="21"/>
        </w:rPr>
        <w:t>31.l中标结果确定后，采购人将向中标供应商发出中标通知书。</w:t>
      </w:r>
    </w:p>
    <w:p w:rsidR="001677ED" w:rsidRDefault="00BF444A">
      <w:pPr>
        <w:spacing w:line="360" w:lineRule="auto"/>
        <w:ind w:firstLineChars="250" w:firstLine="525"/>
        <w:rPr>
          <w:rFonts w:ascii="宋体" w:hAnsi="宋体"/>
          <w:szCs w:val="21"/>
        </w:rPr>
      </w:pPr>
      <w:r>
        <w:rPr>
          <w:rFonts w:ascii="宋体" w:hAnsi="宋体" w:hint="eastAsia"/>
          <w:szCs w:val="21"/>
        </w:rPr>
        <w:t>31.2 中标供应商收到中标通知书后，应签字确认中标通知书已收到。若无回复，则公告后视同中标供应商已经知悉并同意接受。</w:t>
      </w:r>
    </w:p>
    <w:p w:rsidR="001677ED" w:rsidRDefault="00BF444A">
      <w:pPr>
        <w:spacing w:line="360" w:lineRule="auto"/>
        <w:ind w:firstLineChars="250" w:firstLine="525"/>
        <w:rPr>
          <w:rFonts w:ascii="宋体" w:hAnsi="宋体"/>
          <w:szCs w:val="21"/>
        </w:rPr>
      </w:pPr>
      <w:r>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1677ED" w:rsidRDefault="00BF444A">
      <w:pPr>
        <w:spacing w:line="360" w:lineRule="auto"/>
        <w:ind w:firstLineChars="250" w:firstLine="525"/>
        <w:rPr>
          <w:rFonts w:ascii="宋体" w:hAnsi="宋体"/>
          <w:szCs w:val="21"/>
        </w:rPr>
      </w:pPr>
      <w:r>
        <w:rPr>
          <w:rFonts w:ascii="宋体" w:hAnsi="宋体" w:hint="eastAsia"/>
          <w:szCs w:val="21"/>
        </w:rPr>
        <w:t>31.4所有投标文件都将作为档案保存，不论中标与否，采购人均不退回。</w:t>
      </w:r>
    </w:p>
    <w:p w:rsidR="001677ED" w:rsidRDefault="00BF444A">
      <w:pPr>
        <w:pStyle w:val="4"/>
        <w:spacing w:before="0" w:after="0" w:line="360" w:lineRule="auto"/>
        <w:ind w:firstLineChars="250" w:firstLine="527"/>
        <w:rPr>
          <w:rFonts w:ascii="宋体" w:eastAsia="宋体" w:hAnsi="宋体"/>
          <w:sz w:val="21"/>
          <w:szCs w:val="21"/>
        </w:rPr>
      </w:pPr>
      <w:bookmarkStart w:id="133" w:name="_Toc20823309"/>
      <w:bookmarkStart w:id="134" w:name="_Toc16938553"/>
      <w:bookmarkStart w:id="135" w:name="_Toc513029237"/>
      <w:r>
        <w:rPr>
          <w:rFonts w:ascii="宋体" w:eastAsia="宋体" w:hAnsi="宋体" w:hint="eastAsia"/>
          <w:sz w:val="21"/>
          <w:szCs w:val="21"/>
        </w:rPr>
        <w:t>32、签订合同</w:t>
      </w:r>
    </w:p>
    <w:p w:rsidR="001677ED" w:rsidRDefault="00BF444A">
      <w:pPr>
        <w:spacing w:line="360" w:lineRule="auto"/>
        <w:ind w:firstLineChars="250" w:firstLine="525"/>
        <w:rPr>
          <w:rFonts w:ascii="宋体" w:hAnsi="宋体"/>
          <w:szCs w:val="21"/>
        </w:rPr>
      </w:pPr>
      <w:r>
        <w:rPr>
          <w:rFonts w:ascii="宋体" w:hAnsi="宋体" w:hint="eastAsia"/>
          <w:bCs/>
          <w:szCs w:val="21"/>
        </w:rPr>
        <w:t>32</w:t>
      </w:r>
      <w:r>
        <w:rPr>
          <w:rFonts w:ascii="宋体" w:hAnsi="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1677ED" w:rsidRDefault="00BF444A">
      <w:pPr>
        <w:spacing w:line="360" w:lineRule="auto"/>
        <w:ind w:firstLineChars="250" w:firstLine="525"/>
        <w:rPr>
          <w:rFonts w:ascii="宋体" w:hAnsi="宋体"/>
          <w:szCs w:val="21"/>
        </w:rPr>
      </w:pPr>
      <w:r>
        <w:rPr>
          <w:rFonts w:ascii="宋体" w:hAnsi="宋体" w:hint="eastAsia"/>
          <w:szCs w:val="21"/>
        </w:rPr>
        <w:t>32.2招标文件、中标供应商的投标文件及招标过程中有关澄清、承诺文件均应作为合同附件。</w:t>
      </w:r>
    </w:p>
    <w:p w:rsidR="001677ED" w:rsidRDefault="00BF444A">
      <w:pPr>
        <w:spacing w:line="360" w:lineRule="auto"/>
        <w:ind w:firstLineChars="250" w:firstLine="525"/>
        <w:rPr>
          <w:rFonts w:ascii="宋体" w:hAnsi="宋体"/>
          <w:szCs w:val="21"/>
        </w:rPr>
      </w:pPr>
      <w:r>
        <w:rPr>
          <w:rFonts w:ascii="宋体" w:hAnsi="宋体" w:hint="eastAsia"/>
          <w:szCs w:val="21"/>
        </w:rPr>
        <w:lastRenderedPageBreak/>
        <w:t>32.3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1677ED" w:rsidRDefault="00BF444A">
      <w:pPr>
        <w:spacing w:line="360" w:lineRule="auto"/>
        <w:ind w:firstLineChars="200" w:firstLine="420"/>
        <w:rPr>
          <w:rFonts w:ascii="宋体" w:hAnsi="宋体"/>
          <w:szCs w:val="21"/>
        </w:rPr>
      </w:pPr>
      <w:r>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1677ED" w:rsidRDefault="00BF444A">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33、货物和服务的追加、减少和添购</w:t>
      </w:r>
    </w:p>
    <w:p w:rsidR="001677ED" w:rsidRDefault="00BF444A">
      <w:pPr>
        <w:spacing w:line="360" w:lineRule="auto"/>
        <w:ind w:firstLineChars="200" w:firstLine="420"/>
        <w:rPr>
          <w:rFonts w:ascii="宋体" w:hAnsi="宋体"/>
          <w:szCs w:val="21"/>
        </w:rPr>
      </w:pPr>
      <w:r>
        <w:rPr>
          <w:rFonts w:ascii="宋体" w:hAnsi="宋体"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rsidR="001677ED" w:rsidRDefault="00BF444A">
      <w:pPr>
        <w:spacing w:line="360" w:lineRule="auto"/>
        <w:ind w:firstLineChars="200" w:firstLine="420"/>
        <w:rPr>
          <w:rFonts w:ascii="宋体" w:hAnsi="宋体"/>
          <w:b/>
          <w:szCs w:val="21"/>
        </w:rPr>
      </w:pPr>
      <w:r>
        <w:rPr>
          <w:rFonts w:ascii="宋体" w:hAnsi="宋体" w:hint="eastAsia"/>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rsidR="001677ED" w:rsidRDefault="00BF444A">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1677ED" w:rsidRDefault="00BF444A">
      <w:pPr>
        <w:spacing w:line="360" w:lineRule="auto"/>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中标供应商在收到中标通知书后，中标供应商应缴纳合同价的5%作为履约保证金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用以约束供应商在合同履行中的行为，弥补合同执行中由于自身行为可能给采购人带来的各种损失。如果中标供应商不同意按照规定去做，招标人有权取消本次采购中标决定，其投标保证金不予退还。</w:t>
      </w:r>
      <w:bookmarkStart w:id="136" w:name="_Toc200451963"/>
    </w:p>
    <w:p w:rsidR="001677ED" w:rsidRDefault="00BF444A" w:rsidP="00FD1898">
      <w:pPr>
        <w:spacing w:afterLines="50" w:line="360" w:lineRule="auto"/>
        <w:ind w:firstLineChars="200" w:firstLine="420"/>
        <w:rPr>
          <w:rFonts w:ascii="宋体" w:hAnsi="宋体"/>
          <w:szCs w:val="21"/>
        </w:rPr>
      </w:pPr>
      <w:r>
        <w:rPr>
          <w:rFonts w:ascii="宋体" w:hAnsi="宋体" w:hint="eastAsia"/>
          <w:szCs w:val="21"/>
        </w:rPr>
        <w:t>34.</w:t>
      </w:r>
      <w:bookmarkEnd w:id="136"/>
      <w:r>
        <w:rPr>
          <w:rFonts w:ascii="宋体" w:hAnsi="宋体" w:hint="eastAsia"/>
          <w:szCs w:val="21"/>
        </w:rPr>
        <w:t>2</w:t>
      </w:r>
      <w:bookmarkEnd w:id="133"/>
      <w:bookmarkEnd w:id="134"/>
      <w:bookmarkEnd w:id="135"/>
      <w:r>
        <w:rPr>
          <w:rFonts w:ascii="宋体" w:hAnsi="宋体" w:hint="eastAsia"/>
          <w:bCs/>
          <w:szCs w:val="21"/>
        </w:rPr>
        <w:t>履约保证金的退还：合同履行结束后，中标供应商凭采购人签署的项目验收单或项目验收报告、投标保证金收据原件，申请保证金退还手续。</w:t>
      </w:r>
    </w:p>
    <w:p w:rsidR="001677ED" w:rsidRDefault="00BF444A">
      <w:pPr>
        <w:spacing w:line="360" w:lineRule="auto"/>
        <w:ind w:firstLineChars="200" w:firstLine="422"/>
        <w:jc w:val="left"/>
        <w:rPr>
          <w:rFonts w:ascii="宋体" w:hAnsi="宋体"/>
          <w:b/>
          <w:bCs/>
          <w:szCs w:val="21"/>
        </w:rPr>
      </w:pPr>
      <w:r>
        <w:rPr>
          <w:rFonts w:ascii="宋体" w:hAnsi="宋体" w:hint="eastAsia"/>
          <w:b/>
          <w:bCs/>
          <w:szCs w:val="21"/>
        </w:rPr>
        <w:t>35、样品</w:t>
      </w:r>
    </w:p>
    <w:p w:rsidR="001677ED" w:rsidRDefault="00BF444A">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1677ED" w:rsidRDefault="001677ED">
      <w:pPr>
        <w:spacing w:line="360" w:lineRule="auto"/>
        <w:rPr>
          <w:rFonts w:ascii="宋体" w:hAnsi="宋体"/>
          <w:szCs w:val="21"/>
        </w:rPr>
      </w:pPr>
    </w:p>
    <w:p w:rsidR="001677ED" w:rsidRDefault="001677ED">
      <w:pPr>
        <w:sectPr w:rsidR="001677ED">
          <w:pgSz w:w="11906" w:h="16838"/>
          <w:pgMar w:top="1440" w:right="1800" w:bottom="1440" w:left="1800" w:header="851" w:footer="992" w:gutter="0"/>
          <w:cols w:space="720"/>
          <w:docGrid w:type="lines" w:linePitch="312"/>
        </w:sectPr>
      </w:pPr>
    </w:p>
    <w:p w:rsidR="001677ED" w:rsidRDefault="00BF444A">
      <w:pPr>
        <w:pStyle w:val="1"/>
        <w:jc w:val="center"/>
        <w:rPr>
          <w:rFonts w:ascii="宋体" w:hAnsi="宋体"/>
          <w:color w:val="000000"/>
          <w:sz w:val="36"/>
        </w:rPr>
      </w:pPr>
      <w:bookmarkStart w:id="137" w:name="_Toc89349860"/>
      <w:r>
        <w:rPr>
          <w:rFonts w:ascii="宋体" w:hAnsi="宋体" w:hint="eastAsia"/>
          <w:color w:val="000000"/>
          <w:sz w:val="36"/>
        </w:rPr>
        <w:lastRenderedPageBreak/>
        <w:t>第三章 合同条款及格式</w:t>
      </w:r>
      <w:bookmarkEnd w:id="137"/>
    </w:p>
    <w:p w:rsidR="001677ED" w:rsidRDefault="00BF444A">
      <w:pPr>
        <w:pStyle w:val="a8"/>
        <w:spacing w:line="360" w:lineRule="auto"/>
        <w:ind w:firstLineChars="200" w:firstLine="400"/>
        <w:rPr>
          <w:rFonts w:hAnsi="宋体"/>
        </w:rPr>
      </w:pPr>
      <w:bookmarkStart w:id="138" w:name="_Hlt16619369"/>
      <w:bookmarkEnd w:id="138"/>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1677ED" w:rsidRDefault="001677ED">
      <w:pPr>
        <w:pStyle w:val="a8"/>
        <w:rPr>
          <w:rFonts w:hAnsi="宋体"/>
        </w:rPr>
      </w:pPr>
    </w:p>
    <w:p w:rsidR="001677ED" w:rsidRDefault="00BF444A" w:rsidP="00FD1898">
      <w:pPr>
        <w:spacing w:beforeLines="50" w:afterLines="50"/>
        <w:jc w:val="center"/>
        <w:outlineLvl w:val="0"/>
        <w:rPr>
          <w:rFonts w:ascii="宋体" w:hAnsi="宋体"/>
          <w:b/>
          <w:kern w:val="0"/>
          <w:szCs w:val="21"/>
        </w:rPr>
      </w:pPr>
      <w:r>
        <w:rPr>
          <w:rFonts w:ascii="宋体" w:hAnsi="宋体" w:hint="eastAsia"/>
          <w:b/>
          <w:szCs w:val="21"/>
        </w:rPr>
        <w:t>政府采购合同（货物）</w:t>
      </w:r>
    </w:p>
    <w:p w:rsidR="001677ED" w:rsidRDefault="001677ED" w:rsidP="00FD1898">
      <w:pPr>
        <w:spacing w:beforeLines="50" w:afterLines="50"/>
        <w:jc w:val="center"/>
        <w:outlineLvl w:val="0"/>
        <w:rPr>
          <w:rFonts w:ascii="宋体" w:hAnsi="宋体"/>
          <w:b/>
          <w:bCs/>
          <w:szCs w:val="21"/>
        </w:rPr>
      </w:pPr>
    </w:p>
    <w:p w:rsidR="001677ED" w:rsidRDefault="00BF444A">
      <w:pPr>
        <w:pStyle w:val="a8"/>
        <w:snapToGrid w:val="0"/>
        <w:spacing w:before="120" w:after="120" w:line="360" w:lineRule="auto"/>
        <w:rPr>
          <w:rFonts w:hAnsi="宋体"/>
        </w:rPr>
      </w:pPr>
      <w:r>
        <w:rPr>
          <w:rFonts w:hAnsi="宋体" w:hint="eastAsia"/>
        </w:rPr>
        <w:t>项目名称：</w:t>
      </w:r>
    </w:p>
    <w:p w:rsidR="001677ED" w:rsidRDefault="00BF444A">
      <w:pPr>
        <w:pStyle w:val="a8"/>
        <w:snapToGrid w:val="0"/>
        <w:spacing w:before="120" w:after="120" w:line="360" w:lineRule="auto"/>
        <w:rPr>
          <w:rFonts w:hAnsi="宋体"/>
          <w:u w:val="single"/>
        </w:rPr>
      </w:pPr>
      <w:r>
        <w:rPr>
          <w:rFonts w:hAnsi="宋体" w:hint="eastAsia"/>
        </w:rPr>
        <w:t>甲方（采购人/买方）：扬州市职业大学        乙方（供应商/卖方）：</w:t>
      </w:r>
    </w:p>
    <w:p w:rsidR="001677ED" w:rsidRDefault="00BF444A">
      <w:pPr>
        <w:pStyle w:val="a8"/>
        <w:snapToGrid w:val="0"/>
        <w:spacing w:before="120" w:after="120" w:line="360" w:lineRule="auto"/>
        <w:rPr>
          <w:rFonts w:hAnsi="宋体"/>
        </w:rPr>
      </w:pPr>
      <w:r>
        <w:rPr>
          <w:rFonts w:hAnsi="宋体" w:hint="eastAsia"/>
        </w:rPr>
        <w:t>见证方：</w:t>
      </w:r>
    </w:p>
    <w:p w:rsidR="001677ED" w:rsidRDefault="00BF444A">
      <w:pPr>
        <w:pStyle w:val="a8"/>
        <w:snapToGrid w:val="0"/>
        <w:spacing w:before="120" w:after="120" w:line="360" w:lineRule="auto"/>
        <w:ind w:firstLineChars="200" w:firstLine="400"/>
        <w:rPr>
          <w:rFonts w:hAnsi="宋体"/>
        </w:rPr>
      </w:pPr>
      <w:r>
        <w:rPr>
          <w:rFonts w:hAnsi="宋体" w:hint="eastAsia"/>
        </w:rPr>
        <w:t>根据《中华人民共和国政府采购法》、《中华人民共和国合同法》等法律法规的规定，甲乙双方按照招标结果签订本合同。</w:t>
      </w:r>
    </w:p>
    <w:p w:rsidR="001677ED" w:rsidRDefault="00BF444A">
      <w:pPr>
        <w:pStyle w:val="a8"/>
        <w:snapToGrid w:val="0"/>
        <w:spacing w:before="120" w:after="120" w:line="360" w:lineRule="auto"/>
        <w:ind w:firstLineChars="200" w:firstLine="402"/>
        <w:rPr>
          <w:rFonts w:hAnsi="宋体"/>
          <w:b/>
          <w:bCs/>
        </w:rPr>
      </w:pPr>
      <w:r>
        <w:rPr>
          <w:rFonts w:hAnsi="宋体" w:hint="eastAsia"/>
          <w:b/>
          <w:bCs/>
        </w:rPr>
        <w:t>1、合同标的</w:t>
      </w:r>
    </w:p>
    <w:p w:rsidR="001677ED" w:rsidRDefault="00BF444A">
      <w:pPr>
        <w:pStyle w:val="a8"/>
        <w:snapToGrid w:val="0"/>
        <w:spacing w:before="120" w:after="120" w:line="360" w:lineRule="auto"/>
        <w:ind w:firstLineChars="200" w:firstLine="400"/>
        <w:rPr>
          <w:rFonts w:hAnsi="宋体"/>
        </w:rPr>
      </w:pPr>
      <w:r>
        <w:rPr>
          <w:rFonts w:hAnsi="宋体" w:hint="eastAsia"/>
        </w:rPr>
        <w:t>乙方根据甲方需求，提供下列货物：。</w:t>
      </w:r>
    </w:p>
    <w:p w:rsidR="001677ED" w:rsidRDefault="00BF444A">
      <w:pPr>
        <w:pStyle w:val="a8"/>
        <w:snapToGrid w:val="0"/>
        <w:spacing w:before="120" w:after="120" w:line="360" w:lineRule="auto"/>
        <w:ind w:firstLineChars="200" w:firstLine="400"/>
        <w:rPr>
          <w:rFonts w:hAnsi="宋体"/>
          <w:b/>
        </w:rPr>
      </w:pPr>
      <w:r>
        <w:rPr>
          <w:rFonts w:hAnsi="宋体" w:hint="eastAsia"/>
        </w:rPr>
        <w:t>货物名称、规格及数量等要求详见招投标文件。</w:t>
      </w:r>
    </w:p>
    <w:p w:rsidR="001677ED" w:rsidRDefault="00BF444A">
      <w:pPr>
        <w:pStyle w:val="a8"/>
        <w:snapToGrid w:val="0"/>
        <w:spacing w:before="120" w:after="120" w:line="360" w:lineRule="auto"/>
        <w:ind w:firstLineChars="200" w:firstLine="402"/>
        <w:rPr>
          <w:rFonts w:hAnsi="宋体"/>
          <w:b/>
          <w:bCs/>
        </w:rPr>
      </w:pPr>
      <w:r>
        <w:rPr>
          <w:rFonts w:hAnsi="宋体" w:hint="eastAsia"/>
          <w:b/>
          <w:bCs/>
        </w:rPr>
        <w:t>2、合同总金额</w:t>
      </w:r>
    </w:p>
    <w:p w:rsidR="001677ED" w:rsidRDefault="00BF444A">
      <w:pPr>
        <w:pStyle w:val="a8"/>
        <w:snapToGrid w:val="0"/>
        <w:spacing w:before="120" w:after="120" w:line="360" w:lineRule="auto"/>
        <w:ind w:leftChars="150" w:left="315" w:firstLineChars="50" w:firstLine="100"/>
        <w:rPr>
          <w:rFonts w:hAnsi="宋体"/>
        </w:rPr>
      </w:pPr>
      <w:r>
        <w:rPr>
          <w:rFonts w:hAnsi="宋体" w:hint="eastAsia"/>
        </w:rPr>
        <w:t>2.1 本合同金额为（大写）：_______________________________元人民币（¥_____元）。</w:t>
      </w:r>
    </w:p>
    <w:p w:rsidR="001677ED" w:rsidRDefault="00BF444A">
      <w:pPr>
        <w:pStyle w:val="a8"/>
        <w:snapToGrid w:val="0"/>
        <w:spacing w:before="120" w:after="120" w:line="360" w:lineRule="auto"/>
        <w:ind w:firstLineChars="200" w:firstLine="40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1677ED" w:rsidRDefault="00BF444A">
      <w:pPr>
        <w:pStyle w:val="a8"/>
        <w:snapToGrid w:val="0"/>
        <w:spacing w:before="120" w:after="120" w:line="360" w:lineRule="auto"/>
        <w:ind w:firstLineChars="200" w:firstLine="400"/>
        <w:rPr>
          <w:rFonts w:hAnsi="宋体"/>
        </w:rPr>
      </w:pPr>
      <w:r>
        <w:rPr>
          <w:rFonts w:hAnsi="宋体" w:hint="eastAsia"/>
        </w:rPr>
        <w:t>2.3 在招标文件未列明，而乙方认为履行本合同必需的费用也包含在合同总金额中。</w:t>
      </w:r>
    </w:p>
    <w:p w:rsidR="001677ED" w:rsidRDefault="00BF444A">
      <w:pPr>
        <w:pStyle w:val="a8"/>
        <w:snapToGrid w:val="0"/>
        <w:spacing w:before="120" w:after="120" w:line="360" w:lineRule="auto"/>
        <w:ind w:firstLineChars="200" w:firstLine="400"/>
        <w:rPr>
          <w:rFonts w:hAnsi="宋体"/>
        </w:rPr>
      </w:pPr>
      <w:r>
        <w:rPr>
          <w:rFonts w:hAnsi="宋体" w:hint="eastAsia"/>
        </w:rPr>
        <w:t>2.4 本合同总金额还包含乙方提供的伴随服务/售后服务费用。</w:t>
      </w:r>
    </w:p>
    <w:p w:rsidR="001677ED" w:rsidRDefault="00BF444A">
      <w:pPr>
        <w:pStyle w:val="a8"/>
        <w:snapToGrid w:val="0"/>
        <w:spacing w:before="120" w:after="120" w:line="360" w:lineRule="auto"/>
        <w:ind w:firstLineChars="200" w:firstLine="40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1677ED" w:rsidRDefault="00BF444A">
      <w:pPr>
        <w:pStyle w:val="a8"/>
        <w:snapToGrid w:val="0"/>
        <w:spacing w:before="120" w:after="120" w:line="360" w:lineRule="auto"/>
        <w:ind w:firstLineChars="200" w:firstLine="402"/>
        <w:rPr>
          <w:rFonts w:hAnsi="宋体"/>
          <w:b/>
          <w:bCs/>
        </w:rPr>
      </w:pPr>
      <w:r>
        <w:rPr>
          <w:rFonts w:hAnsi="宋体" w:hint="eastAsia"/>
          <w:b/>
          <w:bCs/>
        </w:rPr>
        <w:t>3、组成本合同的有关文件</w:t>
      </w:r>
    </w:p>
    <w:p w:rsidR="001677ED" w:rsidRDefault="00BF444A">
      <w:pPr>
        <w:pStyle w:val="a8"/>
        <w:snapToGrid w:val="0"/>
        <w:spacing w:before="120" w:after="120" w:line="360" w:lineRule="auto"/>
        <w:ind w:leftChars="150" w:left="315" w:firstLineChars="50" w:firstLine="100"/>
        <w:rPr>
          <w:rFonts w:hAnsi="宋体"/>
        </w:rPr>
      </w:pPr>
      <w:r>
        <w:rPr>
          <w:rFonts w:hAnsi="宋体" w:hint="eastAsia"/>
        </w:rPr>
        <w:t>3.1乙方应按招标文件规定的时间向甲方提供使用货物的有关技术资料。</w:t>
      </w:r>
    </w:p>
    <w:p w:rsidR="001677ED" w:rsidRDefault="00BF444A">
      <w:pPr>
        <w:pStyle w:val="a8"/>
        <w:snapToGrid w:val="0"/>
        <w:spacing w:before="120" w:after="120" w:line="360" w:lineRule="auto"/>
        <w:ind w:firstLineChars="200" w:firstLine="400"/>
        <w:rPr>
          <w:rFonts w:hAnsi="宋体"/>
        </w:rPr>
      </w:pPr>
      <w:r>
        <w:rPr>
          <w:rFonts w:hAnsi="宋体" w:hint="eastAsia"/>
        </w:rPr>
        <w:lastRenderedPageBreak/>
        <w:t>3.2 没有甲方事先书面同意，乙方不得将由甲方提供的有关合同或任何合同条文、规格、计划、图纸、样品或资料提供给任何其他人。即使向履行本合同有关的人员提供，也应注意保密并限于履行合同的必需范围。</w:t>
      </w:r>
    </w:p>
    <w:p w:rsidR="001677ED" w:rsidRDefault="00BF444A">
      <w:pPr>
        <w:pStyle w:val="a8"/>
        <w:snapToGrid w:val="0"/>
        <w:spacing w:before="120" w:after="120" w:line="360" w:lineRule="auto"/>
        <w:ind w:leftChars="150" w:left="315" w:firstLineChars="50" w:firstLine="100"/>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1677ED" w:rsidRDefault="00BF444A">
      <w:pPr>
        <w:pStyle w:val="a8"/>
        <w:snapToGrid w:val="0"/>
        <w:spacing w:before="120" w:after="120" w:line="360" w:lineRule="auto"/>
        <w:ind w:left="342" w:hangingChars="171" w:hanging="342"/>
        <w:rPr>
          <w:rFonts w:hAnsi="宋体"/>
        </w:rPr>
      </w:pPr>
      <w:r>
        <w:rPr>
          <w:rFonts w:hAnsi="宋体" w:hint="eastAsia"/>
        </w:rPr>
        <w:t xml:space="preserve">   （1）投标响应文件；               （2）投标产品配置与报价文件；</w:t>
      </w:r>
    </w:p>
    <w:p w:rsidR="001677ED" w:rsidRDefault="00BF444A">
      <w:pPr>
        <w:pStyle w:val="a8"/>
        <w:snapToGrid w:val="0"/>
        <w:spacing w:before="120" w:after="120" w:line="360" w:lineRule="auto"/>
        <w:ind w:left="342" w:hangingChars="171" w:hanging="342"/>
        <w:rPr>
          <w:rFonts w:hAnsi="宋体"/>
        </w:rPr>
      </w:pPr>
      <w:r>
        <w:rPr>
          <w:rFonts w:hAnsi="宋体" w:hint="eastAsia"/>
        </w:rPr>
        <w:t xml:space="preserve">   （3）供货一览表；                 （4）技术参数响应表；</w:t>
      </w:r>
    </w:p>
    <w:p w:rsidR="001677ED" w:rsidRDefault="00BF444A">
      <w:pPr>
        <w:pStyle w:val="a8"/>
        <w:snapToGrid w:val="0"/>
        <w:spacing w:before="120" w:after="120" w:line="360" w:lineRule="auto"/>
        <w:ind w:left="342" w:hangingChars="171" w:hanging="342"/>
        <w:rPr>
          <w:rFonts w:hAnsi="宋体"/>
        </w:rPr>
      </w:pPr>
      <w:r>
        <w:rPr>
          <w:rFonts w:hAnsi="宋体" w:hint="eastAsia"/>
        </w:rPr>
        <w:t xml:space="preserve">   （5）服务承诺；                   （6）中标通知书；</w:t>
      </w:r>
    </w:p>
    <w:p w:rsidR="001677ED" w:rsidRDefault="00BF444A">
      <w:pPr>
        <w:pStyle w:val="a8"/>
        <w:snapToGrid w:val="0"/>
        <w:spacing w:before="120" w:after="120" w:line="360" w:lineRule="auto"/>
        <w:ind w:left="342" w:hangingChars="171" w:hanging="342"/>
        <w:rPr>
          <w:rFonts w:hAnsi="宋体"/>
        </w:rPr>
      </w:pPr>
      <w:r>
        <w:rPr>
          <w:rFonts w:hAnsi="宋体" w:hint="eastAsia"/>
        </w:rPr>
        <w:t xml:space="preserve">   （7）甲乙双方补充协议；           （8）乙方投标时提供的响应文件。</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4、知识产权保证</w:t>
      </w:r>
    </w:p>
    <w:p w:rsidR="001677ED" w:rsidRDefault="00BF444A">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1677ED" w:rsidRDefault="00BF444A">
      <w:pPr>
        <w:pStyle w:val="a8"/>
        <w:snapToGrid w:val="0"/>
        <w:spacing w:before="120" w:after="120" w:line="360" w:lineRule="auto"/>
        <w:ind w:firstLineChars="200" w:firstLine="402"/>
        <w:rPr>
          <w:rFonts w:hAnsi="宋体"/>
          <w:b/>
          <w:bCs/>
        </w:rPr>
      </w:pPr>
      <w:r>
        <w:rPr>
          <w:rFonts w:hAnsi="宋体" w:hint="eastAsia"/>
          <w:b/>
          <w:bCs/>
        </w:rPr>
        <w:t>5、产权保证</w:t>
      </w:r>
    </w:p>
    <w:p w:rsidR="001677ED" w:rsidRDefault="00BF444A">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6、履约保证金</w:t>
      </w:r>
    </w:p>
    <w:p w:rsidR="001677ED" w:rsidRDefault="00BF444A">
      <w:pPr>
        <w:pStyle w:val="a8"/>
        <w:snapToGrid w:val="0"/>
        <w:spacing w:before="120" w:after="120" w:line="360" w:lineRule="auto"/>
        <w:ind w:leftChars="150" w:left="315" w:firstLineChars="50" w:firstLine="100"/>
        <w:rPr>
          <w:rFonts w:hAnsi="宋体"/>
        </w:rPr>
      </w:pPr>
      <w:r>
        <w:rPr>
          <w:rFonts w:hAnsi="宋体" w:hint="eastAsia"/>
        </w:rPr>
        <w:t>6.1 乙方在领取中标通知书后交纳合同价的5%作为本合同的履约保证金。</w:t>
      </w:r>
    </w:p>
    <w:p w:rsidR="001677ED" w:rsidRDefault="00BF444A">
      <w:pPr>
        <w:pStyle w:val="a8"/>
        <w:snapToGrid w:val="0"/>
        <w:spacing w:before="120" w:after="120" w:line="360" w:lineRule="auto"/>
        <w:ind w:firstLineChars="200" w:firstLine="400"/>
        <w:rPr>
          <w:rFonts w:hAnsi="宋体"/>
        </w:rPr>
      </w:pPr>
      <w:r>
        <w:rPr>
          <w:rFonts w:hAnsi="宋体"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1677ED" w:rsidRDefault="00BF444A">
      <w:pPr>
        <w:pStyle w:val="a8"/>
        <w:snapToGrid w:val="0"/>
        <w:spacing w:before="120" w:after="120" w:line="360" w:lineRule="auto"/>
        <w:ind w:firstLineChars="200" w:firstLine="400"/>
        <w:rPr>
          <w:rFonts w:hAnsi="宋体"/>
        </w:rPr>
      </w:pPr>
      <w:r>
        <w:rPr>
          <w:rFonts w:hAnsi="宋体" w:hint="eastAsia"/>
        </w:rPr>
        <w:t xml:space="preserve">6.3 履约保证金扣除甲方应得的补偿后的余额，在本合同履行结束后7个工作日由乙方向甲方申请退还，甲方无息退还。 </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7、转包或分包</w:t>
      </w:r>
    </w:p>
    <w:p w:rsidR="001677ED" w:rsidRDefault="00BF444A">
      <w:pPr>
        <w:pStyle w:val="a8"/>
        <w:snapToGrid w:val="0"/>
        <w:spacing w:before="120" w:after="120" w:line="360" w:lineRule="auto"/>
        <w:ind w:firstLineChars="200" w:firstLine="400"/>
        <w:rPr>
          <w:rFonts w:hAnsi="宋体"/>
        </w:rPr>
      </w:pPr>
      <w:r>
        <w:rPr>
          <w:rFonts w:hAnsi="宋体" w:hint="eastAsia"/>
        </w:rPr>
        <w:t>7.1 本合同禁止转包，本合同范围的货物，应由乙方直接供应的，不得转让他人供应。</w:t>
      </w:r>
    </w:p>
    <w:p w:rsidR="001677ED" w:rsidRDefault="00BF444A">
      <w:pPr>
        <w:pStyle w:val="a8"/>
        <w:snapToGrid w:val="0"/>
        <w:spacing w:before="120" w:after="120" w:line="360" w:lineRule="auto"/>
        <w:ind w:firstLineChars="200" w:firstLine="400"/>
        <w:rPr>
          <w:rFonts w:hAnsi="宋体"/>
        </w:rPr>
      </w:pPr>
      <w:r>
        <w:rPr>
          <w:rFonts w:hAnsi="宋体" w:hint="eastAsia"/>
        </w:rPr>
        <w:t>7.2 经甲方同意，乙方可以依法采取分包方式履行合同，但是分包方式履行的，乙方应就采购项目向甲方负全责。</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8、质保期</w:t>
      </w:r>
    </w:p>
    <w:p w:rsidR="001677ED" w:rsidRDefault="00BF444A">
      <w:pPr>
        <w:pStyle w:val="a8"/>
        <w:snapToGrid w:val="0"/>
        <w:spacing w:before="120" w:after="120" w:line="360" w:lineRule="auto"/>
        <w:ind w:leftChars="150" w:left="315" w:firstLineChars="50" w:firstLine="100"/>
        <w:rPr>
          <w:rFonts w:hAnsi="宋体"/>
        </w:rPr>
      </w:pPr>
      <w:r>
        <w:rPr>
          <w:rFonts w:hAnsi="宋体" w:hint="eastAsia"/>
        </w:rPr>
        <w:t>8.1 质保期  年。（自交货验收合格之日起计）</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9、交货期、交货方式及交货地点</w:t>
      </w:r>
    </w:p>
    <w:p w:rsidR="001677ED" w:rsidRDefault="00BF444A">
      <w:pPr>
        <w:pStyle w:val="a8"/>
        <w:snapToGrid w:val="0"/>
        <w:spacing w:before="120" w:after="120" w:line="360" w:lineRule="auto"/>
        <w:ind w:firstLineChars="200" w:firstLine="400"/>
        <w:rPr>
          <w:rFonts w:hAnsi="宋体"/>
          <w:bCs/>
        </w:rPr>
      </w:pPr>
      <w:r>
        <w:rPr>
          <w:rFonts w:hAnsi="宋体" w:hint="eastAsia"/>
          <w:bCs/>
        </w:rPr>
        <w:t>9.1 交货期：</w:t>
      </w:r>
      <w:r>
        <w:rPr>
          <w:rFonts w:hAnsi="宋体" w:hint="eastAsia"/>
        </w:rPr>
        <w:t>_________</w:t>
      </w:r>
    </w:p>
    <w:p w:rsidR="001677ED" w:rsidRDefault="00BF444A">
      <w:pPr>
        <w:pStyle w:val="a8"/>
        <w:snapToGrid w:val="0"/>
        <w:spacing w:before="120" w:after="120" w:line="360" w:lineRule="auto"/>
        <w:ind w:firstLineChars="200" w:firstLine="400"/>
        <w:rPr>
          <w:rFonts w:hAnsi="宋体"/>
          <w:bCs/>
        </w:rPr>
      </w:pPr>
      <w:r>
        <w:rPr>
          <w:rFonts w:hAnsi="宋体" w:hint="eastAsia"/>
          <w:bCs/>
        </w:rPr>
        <w:lastRenderedPageBreak/>
        <w:t>9.2 交货方式：</w:t>
      </w:r>
      <w:r>
        <w:rPr>
          <w:rFonts w:hAnsi="宋体" w:hint="eastAsia"/>
        </w:rPr>
        <w:t>_________</w:t>
      </w:r>
    </w:p>
    <w:p w:rsidR="001677ED" w:rsidRDefault="00BF444A">
      <w:pPr>
        <w:pStyle w:val="a8"/>
        <w:snapToGrid w:val="0"/>
        <w:spacing w:before="120" w:after="120" w:line="360" w:lineRule="auto"/>
        <w:ind w:firstLineChars="200" w:firstLine="400"/>
        <w:rPr>
          <w:rFonts w:hAnsi="宋体"/>
          <w:b/>
        </w:rPr>
      </w:pPr>
      <w:r>
        <w:rPr>
          <w:rFonts w:hAnsi="宋体" w:hint="eastAsia"/>
          <w:bCs/>
        </w:rPr>
        <w:t>9.3 交货地点：</w:t>
      </w:r>
      <w:r>
        <w:rPr>
          <w:rFonts w:hAnsi="宋体" w:hint="eastAsia"/>
        </w:rPr>
        <w:t>_________</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10、货款支付</w:t>
      </w:r>
    </w:p>
    <w:p w:rsidR="001677ED" w:rsidRDefault="00BF444A">
      <w:pPr>
        <w:autoSpaceDE w:val="0"/>
        <w:autoSpaceDN w:val="0"/>
        <w:spacing w:line="360" w:lineRule="auto"/>
        <w:ind w:firstLineChars="200" w:firstLine="400"/>
        <w:rPr>
          <w:rFonts w:ascii="宋体" w:hAnsi="宋体" w:cs="宋体"/>
          <w:color w:val="000000"/>
          <w:sz w:val="20"/>
          <w:szCs w:val="20"/>
        </w:rPr>
      </w:pPr>
      <w:r>
        <w:rPr>
          <w:rFonts w:ascii="宋体" w:hAnsi="宋体"/>
          <w:sz w:val="20"/>
          <w:szCs w:val="20"/>
        </w:rPr>
        <w:t xml:space="preserve">10.1 </w:t>
      </w:r>
      <w:r>
        <w:rPr>
          <w:rFonts w:ascii="宋体" w:hAnsi="宋体" w:cs="宋体" w:hint="eastAsia"/>
          <w:color w:val="000000"/>
          <w:sz w:val="20"/>
          <w:szCs w:val="20"/>
        </w:rPr>
        <w:t xml:space="preserve">本合同项下所有款项均以人民币支付。 </w:t>
      </w:r>
    </w:p>
    <w:p w:rsidR="001677ED" w:rsidRDefault="00BF444A">
      <w:pPr>
        <w:autoSpaceDE w:val="0"/>
        <w:autoSpaceDN w:val="0"/>
        <w:spacing w:line="360" w:lineRule="auto"/>
        <w:ind w:firstLineChars="200" w:firstLine="400"/>
        <w:rPr>
          <w:rFonts w:ascii="宋体" w:hAnsi="宋体"/>
          <w:color w:val="000000"/>
          <w:sz w:val="20"/>
          <w:szCs w:val="20"/>
        </w:rPr>
      </w:pPr>
      <w:r>
        <w:rPr>
          <w:rFonts w:ascii="宋体" w:hAnsi="宋体" w:cs="宋体" w:hint="eastAsia"/>
          <w:color w:val="000000"/>
          <w:sz w:val="20"/>
          <w:szCs w:val="20"/>
        </w:rPr>
        <w:t>10.2 本合同项下的采购资金由甲方支付，付款前乙方向甲方开具发票。</w:t>
      </w:r>
    </w:p>
    <w:p w:rsidR="001677ED" w:rsidRDefault="00BF444A">
      <w:pPr>
        <w:pStyle w:val="a8"/>
        <w:snapToGrid w:val="0"/>
        <w:spacing w:before="120" w:after="120" w:line="360" w:lineRule="auto"/>
        <w:ind w:firstLineChars="200" w:firstLine="400"/>
        <w:rPr>
          <w:rFonts w:hAnsi="宋体" w:cs="宋体"/>
          <w:color w:val="000000"/>
          <w:szCs w:val="20"/>
        </w:rPr>
      </w:pPr>
      <w:r>
        <w:rPr>
          <w:rFonts w:hAnsi="宋体" w:cs="宋体" w:hint="eastAsia"/>
          <w:color w:val="000000"/>
          <w:szCs w:val="20"/>
        </w:rPr>
        <w:t>10.3付款方式：交付使用验收合格后，</w:t>
      </w:r>
      <w:r>
        <w:rPr>
          <w:rFonts w:hAnsi="宋体" w:cs="宋体"/>
          <w:color w:val="000000"/>
          <w:szCs w:val="20"/>
        </w:rPr>
        <w:t>1</w:t>
      </w:r>
      <w:r>
        <w:rPr>
          <w:rFonts w:hAnsi="宋体" w:cs="宋体" w:hint="eastAsia"/>
          <w:color w:val="000000"/>
          <w:szCs w:val="20"/>
        </w:rPr>
        <w:t>个月内甲方支付合同总额的90%，质保期满，无质量问题</w:t>
      </w:r>
      <w:r w:rsidR="0040003D">
        <w:rPr>
          <w:rFonts w:hAnsi="宋体" w:cs="宋体" w:hint="eastAsia"/>
          <w:color w:val="000000"/>
          <w:szCs w:val="20"/>
        </w:rPr>
        <w:t>甲</w:t>
      </w:r>
      <w:r>
        <w:rPr>
          <w:rFonts w:hAnsi="宋体" w:cs="宋体" w:hint="eastAsia"/>
          <w:color w:val="000000"/>
          <w:szCs w:val="20"/>
        </w:rPr>
        <w:t>方付清余款。</w:t>
      </w:r>
    </w:p>
    <w:p w:rsidR="001677ED" w:rsidRDefault="00BF444A">
      <w:pPr>
        <w:autoSpaceDE w:val="0"/>
        <w:autoSpaceDN w:val="0"/>
        <w:spacing w:line="360" w:lineRule="auto"/>
        <w:ind w:firstLineChars="200" w:firstLine="422"/>
        <w:rPr>
          <w:rFonts w:hAnsi="宋体"/>
          <w:b/>
          <w:bCs/>
        </w:rPr>
      </w:pPr>
      <w:r>
        <w:rPr>
          <w:rFonts w:hAnsi="宋体" w:hint="eastAsia"/>
          <w:b/>
          <w:bCs/>
        </w:rPr>
        <w:t>11</w:t>
      </w:r>
      <w:r>
        <w:rPr>
          <w:rFonts w:hAnsi="宋体" w:hint="eastAsia"/>
          <w:b/>
          <w:bCs/>
        </w:rPr>
        <w:t>、税费</w:t>
      </w:r>
    </w:p>
    <w:p w:rsidR="001677ED" w:rsidRDefault="00BF444A">
      <w:pPr>
        <w:pStyle w:val="a8"/>
        <w:snapToGrid w:val="0"/>
        <w:spacing w:before="120" w:after="120" w:line="360" w:lineRule="auto"/>
        <w:ind w:firstLineChars="200" w:firstLine="400"/>
        <w:rPr>
          <w:rFonts w:hAnsi="宋体"/>
          <w:b/>
          <w:bCs/>
        </w:rPr>
      </w:pPr>
      <w:r>
        <w:rPr>
          <w:rFonts w:hAnsi="宋体" w:cs="宋体" w:hint="eastAsia"/>
        </w:rPr>
        <w:t>本合同执行中相关的一切税费均由乙方负担。</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12、质量保证及售后服务</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12.1 乙方应按招标文件规定及响应文件承诺的货物性能、技术要求、质量标准向甲方提供未经使用的全新产品；若技术性能无特殊说明，则按国家有关部门最新颁布的标准及规范为准。</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如在使用过程中发生质量问题，乙方在接到甲方通知后在_________小时内到达甲方现场。</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1677ED" w:rsidRDefault="00BF444A" w:rsidP="00FD1898">
      <w:pPr>
        <w:spacing w:beforeLines="50" w:afterLines="50" w:line="360" w:lineRule="auto"/>
        <w:ind w:firstLineChars="200" w:firstLine="400"/>
        <w:rPr>
          <w:rFonts w:ascii="宋体" w:hAnsi="宋体"/>
          <w:sz w:val="20"/>
          <w:szCs w:val="20"/>
        </w:rPr>
      </w:pPr>
      <w:r>
        <w:rPr>
          <w:rFonts w:ascii="宋体" w:hAnsi="宋体" w:cs="宋体" w:hint="eastAsia"/>
          <w:sz w:val="20"/>
          <w:szCs w:val="20"/>
        </w:rPr>
        <w:t>12.6上述的货物免费保修期为______年，因人为因素出现的故障不在免费保修范围内。超过保修期的机器设备，终生维修，维修时只收部件成本费。</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lastRenderedPageBreak/>
        <w:t>13、交货、调试和验收</w:t>
      </w:r>
    </w:p>
    <w:p w:rsidR="001677ED" w:rsidRDefault="00BF444A">
      <w:pPr>
        <w:spacing w:line="360" w:lineRule="auto"/>
        <w:ind w:firstLineChars="200" w:firstLine="400"/>
        <w:rPr>
          <w:rFonts w:ascii="宋体" w:hAnsi="宋体"/>
          <w:sz w:val="20"/>
          <w:szCs w:val="20"/>
        </w:rPr>
      </w:pPr>
      <w:r>
        <w:rPr>
          <w:rFonts w:ascii="宋体" w:hAnsi="宋体"/>
          <w:sz w:val="20"/>
          <w:szCs w:val="20"/>
        </w:rPr>
        <w:t>13.1</w:t>
      </w:r>
      <w:r>
        <w:rPr>
          <w:rFonts w:ascii="宋体" w:hAnsi="宋体" w:hint="eastAsia"/>
          <w:sz w:val="20"/>
          <w:szCs w:val="20"/>
        </w:rPr>
        <w:t>乙方应当在合同生效后天内将货物交付甲方，地点由甲方指定，招标文件有约定的，从其约定。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1677ED" w:rsidRDefault="00BF444A">
      <w:pPr>
        <w:spacing w:line="360" w:lineRule="auto"/>
        <w:ind w:firstLineChars="200" w:firstLine="400"/>
        <w:rPr>
          <w:rFonts w:ascii="宋体" w:hAnsi="宋体"/>
          <w:sz w:val="20"/>
          <w:szCs w:val="20"/>
        </w:rPr>
      </w:pPr>
      <w:r>
        <w:rPr>
          <w:rFonts w:ascii="宋体" w:hAnsi="宋体" w:cs="宋体" w:hint="eastAsia"/>
          <w:sz w:val="20"/>
          <w:szCs w:val="20"/>
        </w:rPr>
        <w:t>13.2 货到甲方后，甲乙双方须在工作日内初验收，甲方对乙方提交的货物依据招标文件上的技术规格要求和国家有关质量标准进行现场初步验收，外观、说明书、包装符合招标文件技术要求的，给予签收，初步验收不合格的不予签收。</w:t>
      </w:r>
    </w:p>
    <w:p w:rsidR="001677ED" w:rsidRDefault="00BF444A">
      <w:pPr>
        <w:pStyle w:val="a8"/>
        <w:snapToGrid w:val="0"/>
        <w:spacing w:before="120" w:after="120" w:line="360" w:lineRule="auto"/>
        <w:ind w:firstLineChars="200" w:firstLine="400"/>
        <w:rPr>
          <w:rFonts w:hAnsi="宋体"/>
          <w:szCs w:val="20"/>
        </w:rPr>
      </w:pPr>
      <w:r>
        <w:rPr>
          <w:rFonts w:hAnsi="宋体" w:hint="eastAsia"/>
          <w:szCs w:val="20"/>
        </w:rPr>
        <w:t>13.3 乙方按照招标文件要求负责产品安装并培训甲方的使用操作人员，乙方在甲方使用前进行调试，调试直到符合技术要求的甲方才做最终验收。</w:t>
      </w:r>
    </w:p>
    <w:p w:rsidR="001677ED" w:rsidRDefault="00BF444A">
      <w:pPr>
        <w:spacing w:line="360" w:lineRule="auto"/>
        <w:ind w:firstLineChars="200" w:firstLine="400"/>
        <w:rPr>
          <w:rFonts w:ascii="宋体" w:hAnsi="宋体"/>
          <w:sz w:val="20"/>
          <w:szCs w:val="20"/>
        </w:rPr>
      </w:pPr>
      <w:r>
        <w:rPr>
          <w:rFonts w:ascii="宋体" w:hAnsi="宋体" w:cs="宋体" w:hint="eastAsia"/>
          <w:sz w:val="20"/>
          <w:szCs w:val="20"/>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1677ED" w:rsidRDefault="00BF444A">
      <w:pPr>
        <w:spacing w:line="360" w:lineRule="auto"/>
        <w:ind w:leftChars="200" w:left="420"/>
        <w:rPr>
          <w:rFonts w:ascii="宋体" w:hAnsi="宋体"/>
          <w:sz w:val="20"/>
          <w:szCs w:val="20"/>
          <w:u w:val="single"/>
        </w:rPr>
      </w:pPr>
      <w:r>
        <w:rPr>
          <w:rFonts w:ascii="宋体" w:hAnsi="宋体"/>
          <w:sz w:val="20"/>
          <w:szCs w:val="20"/>
        </w:rPr>
        <w:t xml:space="preserve">13.5 </w:t>
      </w:r>
      <w:r>
        <w:rPr>
          <w:rFonts w:ascii="宋体" w:hAnsi="宋体" w:cs="宋体" w:hint="eastAsia"/>
          <w:sz w:val="20"/>
          <w:szCs w:val="20"/>
        </w:rPr>
        <w:t>甲乙双方关于调试和验收的其他约定：</w:t>
      </w:r>
      <w:r>
        <w:rPr>
          <w:rFonts w:ascii="宋体" w:hAnsi="宋体" w:cs="宋体" w:hint="eastAsia"/>
          <w:sz w:val="20"/>
          <w:szCs w:val="20"/>
          <w:u w:val="single"/>
        </w:rPr>
        <w:t>。</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14、货物包装、发运及运输</w:t>
      </w:r>
    </w:p>
    <w:p w:rsidR="001677ED" w:rsidRDefault="00BF444A">
      <w:pPr>
        <w:pStyle w:val="a8"/>
        <w:snapToGrid w:val="0"/>
        <w:spacing w:before="120" w:after="120" w:line="360" w:lineRule="auto"/>
        <w:ind w:firstLineChars="200" w:firstLine="400"/>
        <w:rPr>
          <w:rFonts w:hAnsi="宋体"/>
          <w:szCs w:val="20"/>
        </w:rPr>
      </w:pPr>
      <w:r>
        <w:rPr>
          <w:rFonts w:hAnsi="宋体" w:hint="eastAsia"/>
          <w:szCs w:val="20"/>
        </w:rPr>
        <w:t>14.1 乙方应在货物发运前对其进行满足运输距离、防潮、防震、防锈和防破损装卸等要求包装，以保证货物安全运达甲方指定地点。</w:t>
      </w:r>
    </w:p>
    <w:p w:rsidR="001677ED" w:rsidRDefault="00BF444A">
      <w:pPr>
        <w:spacing w:line="360" w:lineRule="auto"/>
        <w:ind w:firstLineChars="200" w:firstLine="400"/>
        <w:rPr>
          <w:rFonts w:ascii="宋体" w:hAnsi="宋体"/>
          <w:sz w:val="20"/>
          <w:szCs w:val="20"/>
        </w:rPr>
      </w:pPr>
      <w:r>
        <w:rPr>
          <w:rFonts w:ascii="宋体" w:hAnsi="宋体" w:cs="宋体" w:hint="eastAsia"/>
          <w:sz w:val="20"/>
          <w:szCs w:val="20"/>
        </w:rPr>
        <w:t>14.2 乙方发货时，产品使用说明书、检验证明书、随配附件和工具以及清单一并附于货物内。</w:t>
      </w:r>
    </w:p>
    <w:p w:rsidR="001677ED" w:rsidRDefault="00BF444A">
      <w:pPr>
        <w:spacing w:line="360" w:lineRule="auto"/>
        <w:ind w:firstLineChars="200" w:firstLine="400"/>
        <w:rPr>
          <w:rFonts w:ascii="宋体" w:hAnsi="宋体"/>
          <w:sz w:val="20"/>
          <w:szCs w:val="20"/>
        </w:rPr>
      </w:pPr>
      <w:r>
        <w:rPr>
          <w:rFonts w:ascii="宋体" w:hAnsi="宋体" w:cs="宋体" w:hint="eastAsia"/>
          <w:sz w:val="20"/>
          <w:szCs w:val="20"/>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1677ED" w:rsidRDefault="00BF444A">
      <w:pPr>
        <w:spacing w:line="360" w:lineRule="auto"/>
        <w:ind w:firstLineChars="200" w:firstLine="400"/>
        <w:rPr>
          <w:rFonts w:ascii="宋体" w:hAnsi="宋体" w:cs="宋体"/>
          <w:sz w:val="20"/>
          <w:szCs w:val="20"/>
        </w:rPr>
      </w:pPr>
      <w:r>
        <w:rPr>
          <w:rFonts w:ascii="宋体" w:hAnsi="宋体" w:cs="宋体" w:hint="eastAsia"/>
          <w:sz w:val="20"/>
          <w:szCs w:val="20"/>
        </w:rPr>
        <w:t>14.4 货物在交付甲方前发生的风险均由乙方负责。</w:t>
      </w:r>
    </w:p>
    <w:p w:rsidR="001677ED" w:rsidRDefault="00BF444A">
      <w:pPr>
        <w:pStyle w:val="a8"/>
        <w:snapToGrid w:val="0"/>
        <w:spacing w:before="120" w:after="120" w:line="360" w:lineRule="auto"/>
        <w:ind w:firstLineChars="200" w:firstLine="400"/>
        <w:rPr>
          <w:rFonts w:hAnsi="宋体" w:cs="宋体"/>
          <w:szCs w:val="20"/>
        </w:rPr>
      </w:pPr>
      <w:r>
        <w:rPr>
          <w:rFonts w:hAnsi="宋体" w:cs="宋体" w:hint="eastAsia"/>
          <w:szCs w:val="20"/>
        </w:rPr>
        <w:t>14.5 货物在规定的交付期限内由乙方送达甲方指定的地点，经初步验收即视为货物交付。</w:t>
      </w:r>
    </w:p>
    <w:p w:rsidR="001677ED" w:rsidRDefault="00BF444A">
      <w:pPr>
        <w:pStyle w:val="a8"/>
        <w:snapToGrid w:val="0"/>
        <w:spacing w:before="120" w:after="120" w:line="360" w:lineRule="auto"/>
        <w:ind w:leftChars="150" w:left="315" w:firstLineChars="50" w:firstLine="100"/>
        <w:rPr>
          <w:rFonts w:hAnsi="宋体" w:cs="Courier New"/>
          <w:b/>
          <w:bCs/>
        </w:rPr>
      </w:pPr>
      <w:r>
        <w:rPr>
          <w:rFonts w:hAnsi="宋体" w:hint="eastAsia"/>
          <w:b/>
          <w:bCs/>
        </w:rPr>
        <w:t>15、违约责任</w:t>
      </w:r>
    </w:p>
    <w:p w:rsidR="001677ED" w:rsidRDefault="00BF444A">
      <w:pPr>
        <w:spacing w:line="360" w:lineRule="auto"/>
        <w:ind w:firstLineChars="200" w:firstLine="400"/>
        <w:rPr>
          <w:rFonts w:ascii="宋体" w:hAnsi="宋体"/>
          <w:sz w:val="20"/>
          <w:szCs w:val="20"/>
        </w:rPr>
      </w:pPr>
      <w:r>
        <w:rPr>
          <w:rFonts w:ascii="宋体" w:hAnsi="宋体" w:cs="宋体" w:hint="eastAsia"/>
          <w:sz w:val="20"/>
          <w:szCs w:val="20"/>
        </w:rPr>
        <w:t>15.1 甲方无正当理由拒绝初验收和终验收货物的，甲方应按未付货款金额每日万分之五向乙方支付违约金。</w:t>
      </w:r>
    </w:p>
    <w:p w:rsidR="001677ED" w:rsidRDefault="00BF444A">
      <w:pPr>
        <w:spacing w:line="360" w:lineRule="auto"/>
        <w:ind w:firstLineChars="200" w:firstLine="400"/>
        <w:rPr>
          <w:rFonts w:ascii="宋体" w:hAnsi="宋体"/>
          <w:sz w:val="20"/>
          <w:szCs w:val="20"/>
        </w:rPr>
      </w:pPr>
      <w:r>
        <w:rPr>
          <w:rFonts w:ascii="宋体" w:hAnsi="宋体" w:cs="宋体" w:hint="eastAsia"/>
          <w:sz w:val="20"/>
          <w:szCs w:val="20"/>
        </w:rPr>
        <w:t>15.2 甲方无故逾期验收和无故逾期办理货款支付手续的,甲方应按逾期付款金额每日万分之五向乙方支付违约金。</w:t>
      </w:r>
    </w:p>
    <w:p w:rsidR="001677ED" w:rsidRDefault="00BF444A">
      <w:pPr>
        <w:spacing w:line="360" w:lineRule="auto"/>
        <w:ind w:firstLineChars="200" w:firstLine="400"/>
        <w:rPr>
          <w:rFonts w:ascii="宋体" w:hAnsi="宋体"/>
          <w:sz w:val="20"/>
          <w:szCs w:val="20"/>
        </w:rPr>
      </w:pPr>
      <w:r>
        <w:rPr>
          <w:rFonts w:ascii="宋体" w:hAnsi="宋体" w:cs="宋体" w:hint="eastAsia"/>
          <w:sz w:val="20"/>
          <w:szCs w:val="20"/>
        </w:rPr>
        <w:t>15.3乙方违约，在消除违约情形前，应按货款总额每日万分之五向甲方支付违约金，甲方</w:t>
      </w:r>
      <w:r>
        <w:rPr>
          <w:rFonts w:ascii="宋体" w:hAnsi="宋体" w:cs="宋体" w:hint="eastAsia"/>
          <w:sz w:val="20"/>
          <w:szCs w:val="20"/>
        </w:rPr>
        <w:lastRenderedPageBreak/>
        <w:t>可以从待付货款中扣除。</w:t>
      </w:r>
    </w:p>
    <w:p w:rsidR="001677ED" w:rsidRDefault="00BF444A">
      <w:pPr>
        <w:spacing w:line="360" w:lineRule="auto"/>
        <w:ind w:firstLineChars="200" w:firstLine="400"/>
        <w:rPr>
          <w:rFonts w:ascii="宋体" w:hAnsi="宋体" w:cs="宋体"/>
          <w:sz w:val="20"/>
          <w:szCs w:val="20"/>
        </w:rPr>
      </w:pPr>
      <w:r>
        <w:rPr>
          <w:rFonts w:ascii="宋体" w:hAnsi="宋体" w:cs="宋体" w:hint="eastAsia"/>
          <w:sz w:val="20"/>
          <w:szCs w:val="20"/>
        </w:rPr>
        <w:t>15.4乙方因逾期交货或因其他违约行为，导致甲方解除合同的，乙方应向甲方支付合同总值5%的违约金，如造成甲方损失超过违约金的，超出部分由乙方继续承担赔偿责任。</w:t>
      </w:r>
    </w:p>
    <w:p w:rsidR="001677ED" w:rsidRDefault="00BF444A">
      <w:pPr>
        <w:spacing w:line="360" w:lineRule="auto"/>
        <w:ind w:firstLineChars="200" w:firstLine="400"/>
        <w:rPr>
          <w:rFonts w:ascii="宋体" w:hAnsi="宋体" w:cs="宋体"/>
          <w:sz w:val="20"/>
          <w:szCs w:val="20"/>
        </w:rPr>
      </w:pPr>
      <w:r>
        <w:rPr>
          <w:rFonts w:ascii="宋体" w:hAnsi="宋体" w:cs="宋体" w:hint="eastAsia"/>
          <w:sz w:val="20"/>
          <w:szCs w:val="20"/>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1677ED" w:rsidRDefault="00BF444A">
      <w:pPr>
        <w:spacing w:line="360" w:lineRule="auto"/>
        <w:ind w:firstLineChars="200" w:firstLine="400"/>
        <w:rPr>
          <w:rFonts w:ascii="宋体" w:hAnsi="宋体"/>
          <w:sz w:val="20"/>
          <w:szCs w:val="20"/>
        </w:rPr>
      </w:pPr>
      <w:r>
        <w:rPr>
          <w:rFonts w:ascii="宋体" w:hAnsi="宋体" w:hint="eastAsia"/>
          <w:sz w:val="20"/>
          <w:szCs w:val="20"/>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1677ED" w:rsidRDefault="00BF444A">
      <w:pPr>
        <w:pStyle w:val="a8"/>
        <w:snapToGrid w:val="0"/>
        <w:spacing w:before="120" w:after="120" w:line="360" w:lineRule="auto"/>
        <w:ind w:leftChars="150" w:left="315" w:firstLineChars="50" w:firstLine="100"/>
        <w:rPr>
          <w:rFonts w:hAnsi="宋体" w:cs="Courier New"/>
          <w:b/>
          <w:bCs/>
        </w:rPr>
      </w:pPr>
      <w:r>
        <w:rPr>
          <w:rFonts w:hAnsi="宋体" w:hint="eastAsia"/>
          <w:b/>
          <w:bCs/>
        </w:rPr>
        <w:t>16、不可抗力事件处理</w:t>
      </w:r>
    </w:p>
    <w:p w:rsidR="001677ED" w:rsidRDefault="00BF444A">
      <w:pPr>
        <w:pStyle w:val="a8"/>
        <w:snapToGrid w:val="0"/>
        <w:spacing w:before="120" w:after="120" w:line="360" w:lineRule="auto"/>
        <w:ind w:firstLineChars="200" w:firstLine="40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1677ED" w:rsidRDefault="00BF444A">
      <w:pPr>
        <w:pStyle w:val="a8"/>
        <w:snapToGrid w:val="0"/>
        <w:spacing w:before="120" w:after="120" w:line="360" w:lineRule="auto"/>
        <w:ind w:firstLineChars="200" w:firstLine="40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Ansi="宋体" w:hint="eastAsia"/>
          <w:color w:val="0000FF"/>
        </w:rPr>
        <w:t>120天</w:t>
      </w:r>
      <w:r>
        <w:rPr>
          <w:rFonts w:hAnsi="宋体" w:hint="eastAsia"/>
        </w:rPr>
        <w:t>以上，双方应通过友好协商，确定是否继续履行合同。</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17、争议解决</w:t>
      </w:r>
    </w:p>
    <w:p w:rsidR="001677ED" w:rsidRDefault="00BF444A">
      <w:pPr>
        <w:pStyle w:val="a8"/>
        <w:snapToGrid w:val="0"/>
        <w:spacing w:before="120" w:after="120" w:line="360" w:lineRule="auto"/>
        <w:ind w:firstLineChars="200" w:firstLine="40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1677ED" w:rsidRDefault="00BF444A">
      <w:pPr>
        <w:pStyle w:val="a8"/>
        <w:snapToGrid w:val="0"/>
        <w:spacing w:before="120" w:after="120" w:line="360" w:lineRule="auto"/>
        <w:ind w:firstLineChars="200" w:firstLine="40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color w:val="FF0000"/>
          <w:u w:val="single"/>
        </w:rPr>
        <w:t>（  ）</w:t>
      </w:r>
      <w:r>
        <w:rPr>
          <w:rFonts w:hAnsi="宋体" w:hint="eastAsia"/>
        </w:rPr>
        <w:t>种方式解决争议：</w:t>
      </w:r>
    </w:p>
    <w:p w:rsidR="001677ED" w:rsidRDefault="00BF444A">
      <w:pPr>
        <w:pStyle w:val="a8"/>
        <w:snapToGrid w:val="0"/>
        <w:spacing w:before="120" w:after="120" w:line="360" w:lineRule="auto"/>
        <w:ind w:firstLineChars="150" w:firstLine="300"/>
        <w:rPr>
          <w:rFonts w:hAnsi="宋体"/>
        </w:rPr>
      </w:pPr>
      <w:r>
        <w:rPr>
          <w:rFonts w:hAnsi="宋体" w:hint="eastAsia"/>
        </w:rPr>
        <w:t>（1）向甲方所在地有管辖权的人民法院提起诉讼，适用中华人民共和国法律；</w:t>
      </w:r>
    </w:p>
    <w:p w:rsidR="001677ED" w:rsidRDefault="00BF444A">
      <w:pPr>
        <w:pStyle w:val="a8"/>
        <w:snapToGrid w:val="0"/>
        <w:spacing w:before="120" w:after="120" w:line="360" w:lineRule="auto"/>
        <w:ind w:leftChars="150" w:left="415" w:hangingChars="50" w:hanging="100"/>
        <w:rPr>
          <w:rFonts w:hAnsi="宋体"/>
        </w:rPr>
      </w:pPr>
      <w:r>
        <w:rPr>
          <w:rFonts w:hAnsi="宋体" w:hint="eastAsia"/>
        </w:rPr>
        <w:t>（2）向扬州仲裁委员会按其仲裁规则申请仲裁。</w:t>
      </w:r>
    </w:p>
    <w:p w:rsidR="001677ED" w:rsidRDefault="00BF444A">
      <w:pPr>
        <w:pStyle w:val="a8"/>
        <w:snapToGrid w:val="0"/>
        <w:spacing w:before="120" w:after="120" w:line="360" w:lineRule="auto"/>
        <w:ind w:firstLineChars="200" w:firstLine="400"/>
        <w:rPr>
          <w:rFonts w:hAnsi="宋体"/>
        </w:rPr>
      </w:pPr>
      <w:r>
        <w:rPr>
          <w:rFonts w:hAnsi="宋体" w:hint="eastAsia"/>
        </w:rPr>
        <w:t>17.3 若甲乙双方任何一方都没有选择解除合同的，为避免扩大损失，在诉讼或仲裁期间，双方应继续履行。</w:t>
      </w:r>
    </w:p>
    <w:p w:rsidR="001677ED" w:rsidRDefault="00BF444A">
      <w:pPr>
        <w:pStyle w:val="a8"/>
        <w:snapToGrid w:val="0"/>
        <w:spacing w:before="120" w:after="120" w:line="360" w:lineRule="auto"/>
        <w:ind w:leftChars="150" w:left="315" w:firstLineChars="50" w:firstLine="100"/>
        <w:rPr>
          <w:rFonts w:hAnsi="宋体"/>
          <w:b/>
          <w:bCs/>
        </w:rPr>
      </w:pPr>
      <w:r>
        <w:rPr>
          <w:rFonts w:hAnsi="宋体" w:hint="eastAsia"/>
          <w:b/>
          <w:bCs/>
        </w:rPr>
        <w:t>18、合同其它</w:t>
      </w:r>
    </w:p>
    <w:p w:rsidR="001677ED" w:rsidRDefault="00BF444A">
      <w:pPr>
        <w:pStyle w:val="a8"/>
        <w:snapToGrid w:val="0"/>
        <w:spacing w:before="120" w:after="120" w:line="360" w:lineRule="auto"/>
        <w:ind w:firstLineChars="200" w:firstLine="400"/>
        <w:rPr>
          <w:rFonts w:hAnsi="宋体"/>
        </w:rPr>
      </w:pPr>
      <w:r>
        <w:rPr>
          <w:rFonts w:hAnsi="宋体" w:hint="eastAsia"/>
        </w:rPr>
        <w:t>18.1 乙方应诚实信用，严格按照招标文件要求和投标承诺履行合同，不向甲方进行商业贿赂或者提供不正当利益。</w:t>
      </w:r>
    </w:p>
    <w:p w:rsidR="001677ED" w:rsidRDefault="00BF444A">
      <w:pPr>
        <w:pStyle w:val="a8"/>
        <w:snapToGrid w:val="0"/>
        <w:spacing w:before="120" w:after="120" w:line="360" w:lineRule="auto"/>
        <w:ind w:firstLineChars="200" w:firstLine="400"/>
        <w:rPr>
          <w:rFonts w:hAnsi="宋体"/>
          <w:u w:val="single"/>
        </w:rPr>
      </w:pPr>
      <w:r>
        <w:rPr>
          <w:rFonts w:hAnsi="宋体" w:hint="eastAsia"/>
        </w:rPr>
        <w:t>18.2 合同经双方法定代表人或授权代表签字并加盖单位公章后生效。</w:t>
      </w:r>
    </w:p>
    <w:p w:rsidR="001677ED" w:rsidRDefault="00BF444A">
      <w:pPr>
        <w:pStyle w:val="a8"/>
        <w:snapToGrid w:val="0"/>
        <w:spacing w:before="120" w:after="120" w:line="360" w:lineRule="auto"/>
        <w:ind w:firstLineChars="200" w:firstLine="400"/>
        <w:rPr>
          <w:rFonts w:hAnsi="宋体"/>
          <w:u w:val="single"/>
        </w:rPr>
      </w:pPr>
      <w:r>
        <w:rPr>
          <w:rFonts w:hAnsi="宋体" w:hint="eastAsia"/>
        </w:rPr>
        <w:lastRenderedPageBreak/>
        <w:t>18.2本合同未尽事宜，遵照《合同法》有关条文执行。</w:t>
      </w:r>
    </w:p>
    <w:p w:rsidR="001677ED" w:rsidRDefault="00BF444A">
      <w:pPr>
        <w:pStyle w:val="a8"/>
        <w:snapToGrid w:val="0"/>
        <w:spacing w:before="120" w:after="120" w:line="360" w:lineRule="auto"/>
        <w:ind w:firstLineChars="200" w:firstLine="400"/>
        <w:rPr>
          <w:rFonts w:hAnsi="宋体"/>
        </w:rPr>
      </w:pPr>
      <w:r>
        <w:rPr>
          <w:rFonts w:hAnsi="宋体" w:hint="eastAsia"/>
        </w:rPr>
        <w:t>18.3 本合同正本一式四份，具有同等法律效力，甲方、乙方、见证方及财政监管部门（扬州市邗江区财政局政府采购管理处）各执一份。</w:t>
      </w:r>
    </w:p>
    <w:p w:rsidR="001677ED" w:rsidRDefault="001677ED">
      <w:pPr>
        <w:pStyle w:val="a8"/>
        <w:snapToGrid w:val="0"/>
        <w:spacing w:before="120" w:after="120" w:line="360" w:lineRule="auto"/>
        <w:ind w:left="400" w:hangingChars="200" w:hanging="400"/>
        <w:rPr>
          <w:rFonts w:hAnsi="宋体"/>
        </w:rPr>
      </w:pPr>
    </w:p>
    <w:p w:rsidR="001677ED" w:rsidRDefault="001677ED">
      <w:pPr>
        <w:pStyle w:val="a8"/>
        <w:snapToGrid w:val="0"/>
        <w:spacing w:before="120" w:after="120" w:line="360" w:lineRule="auto"/>
        <w:ind w:left="400" w:hangingChars="200" w:hanging="400"/>
        <w:rPr>
          <w:rFonts w:hAnsi="宋体"/>
        </w:rPr>
      </w:pPr>
    </w:p>
    <w:p w:rsidR="001677ED" w:rsidRDefault="00BF444A">
      <w:pPr>
        <w:pStyle w:val="a8"/>
        <w:snapToGrid w:val="0"/>
        <w:spacing w:before="120" w:after="120" w:line="360" w:lineRule="auto"/>
        <w:ind w:left="400" w:hangingChars="200" w:hanging="400"/>
        <w:rPr>
          <w:rFonts w:hAnsi="宋体"/>
        </w:rPr>
      </w:pPr>
      <w:r>
        <w:rPr>
          <w:rFonts w:hAnsi="宋体" w:hint="eastAsia"/>
        </w:rPr>
        <w:t xml:space="preserve">  甲方：</w:t>
      </w:r>
      <w:r>
        <w:rPr>
          <w:rFonts w:hAnsi="宋体" w:hint="eastAsia"/>
          <w:color w:val="000000"/>
        </w:rPr>
        <w:tab/>
      </w:r>
      <w:r>
        <w:rPr>
          <w:rFonts w:hAnsi="宋体" w:hint="eastAsia"/>
        </w:rPr>
        <w:t xml:space="preserve">乙方： </w:t>
      </w:r>
    </w:p>
    <w:p w:rsidR="001677ED" w:rsidRDefault="00BF444A">
      <w:pPr>
        <w:pStyle w:val="a8"/>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1677ED" w:rsidRDefault="00BF444A">
      <w:pPr>
        <w:pStyle w:val="a8"/>
        <w:snapToGrid w:val="0"/>
        <w:spacing w:before="120" w:after="120" w:line="360" w:lineRule="auto"/>
        <w:rPr>
          <w:rFonts w:hAnsi="宋体"/>
        </w:rPr>
      </w:pPr>
      <w:r>
        <w:rPr>
          <w:rFonts w:hAnsi="宋体" w:hint="eastAsia"/>
        </w:rPr>
        <w:t xml:space="preserve">  法定代表人或授权代表：                   法定代表人或授权代表：</w:t>
      </w:r>
    </w:p>
    <w:p w:rsidR="001677ED" w:rsidRDefault="00BF444A">
      <w:pPr>
        <w:pStyle w:val="a8"/>
        <w:snapToGrid w:val="0"/>
        <w:spacing w:before="120" w:after="120" w:line="360" w:lineRule="auto"/>
        <w:rPr>
          <w:rFonts w:hAnsi="宋体"/>
        </w:rPr>
      </w:pPr>
      <w:r>
        <w:rPr>
          <w:rFonts w:hAnsi="宋体" w:hint="eastAsia"/>
        </w:rPr>
        <w:t xml:space="preserve">  联系电话：                               联系电话：</w:t>
      </w:r>
    </w:p>
    <w:p w:rsidR="001677ED" w:rsidRDefault="00BF444A">
      <w:pPr>
        <w:pStyle w:val="a8"/>
        <w:snapToGrid w:val="0"/>
        <w:spacing w:before="120" w:after="120" w:line="360" w:lineRule="auto"/>
        <w:ind w:firstLineChars="100" w:firstLine="200"/>
        <w:rPr>
          <w:rFonts w:hAnsi="宋体"/>
        </w:rPr>
      </w:pPr>
      <w:r>
        <w:rPr>
          <w:rFonts w:hAnsi="宋体" w:hint="eastAsia"/>
        </w:rPr>
        <w:t>日期：      年    月    日               日期：      年    月    日</w:t>
      </w:r>
    </w:p>
    <w:p w:rsidR="001677ED" w:rsidRDefault="001677ED">
      <w:pPr>
        <w:pStyle w:val="a8"/>
        <w:snapToGrid w:val="0"/>
        <w:spacing w:before="120" w:after="120" w:line="360" w:lineRule="auto"/>
        <w:rPr>
          <w:rFonts w:hAnsi="宋体"/>
        </w:rPr>
      </w:pPr>
    </w:p>
    <w:p w:rsidR="001677ED" w:rsidRDefault="001677ED">
      <w:pPr>
        <w:pStyle w:val="a8"/>
        <w:snapToGrid w:val="0"/>
        <w:spacing w:before="120" w:after="120" w:line="360" w:lineRule="auto"/>
        <w:rPr>
          <w:rFonts w:hAnsi="宋体"/>
        </w:rPr>
      </w:pPr>
    </w:p>
    <w:p w:rsidR="001677ED" w:rsidRDefault="00BF444A">
      <w:pPr>
        <w:widowControl/>
        <w:jc w:val="left"/>
      </w:pPr>
      <w:r>
        <w:br w:type="page"/>
      </w:r>
    </w:p>
    <w:p w:rsidR="001677ED" w:rsidRDefault="00BF444A">
      <w:pPr>
        <w:pStyle w:val="1"/>
        <w:jc w:val="center"/>
        <w:rPr>
          <w:rFonts w:ascii="宋体" w:hAnsi="宋体"/>
          <w:color w:val="000000"/>
          <w:sz w:val="36"/>
        </w:rPr>
      </w:pPr>
      <w:bookmarkStart w:id="139" w:name="_Toc89349861"/>
      <w:r>
        <w:rPr>
          <w:rFonts w:ascii="宋体" w:hAnsi="宋体" w:hint="eastAsia"/>
          <w:color w:val="000000"/>
          <w:sz w:val="36"/>
        </w:rPr>
        <w:lastRenderedPageBreak/>
        <w:t>第四章 项目需求</w:t>
      </w:r>
      <w:bookmarkEnd w:id="139"/>
    </w:p>
    <w:p w:rsidR="001677ED" w:rsidRDefault="00BF444A">
      <w:pPr>
        <w:spacing w:line="480" w:lineRule="auto"/>
        <w:ind w:firstLineChars="200" w:firstLine="422"/>
        <w:rPr>
          <w:rFonts w:ascii="宋体" w:hAnsi="宋体"/>
          <w:b/>
          <w:bCs/>
        </w:rPr>
      </w:pPr>
      <w:r>
        <w:rPr>
          <w:rFonts w:ascii="宋体" w:hAnsi="宋体" w:cs="宋体" w:hint="eastAsia"/>
          <w:b/>
          <w:bCs/>
          <w:szCs w:val="21"/>
        </w:rPr>
        <w:t>一、</w:t>
      </w:r>
      <w:r>
        <w:rPr>
          <w:rFonts w:ascii="宋体" w:hAnsi="宋体" w:hint="eastAsia"/>
          <w:b/>
          <w:bCs/>
        </w:rPr>
        <w:t>项目简介</w:t>
      </w:r>
    </w:p>
    <w:p w:rsidR="001677ED" w:rsidRDefault="00BF444A">
      <w:pPr>
        <w:spacing w:line="360" w:lineRule="auto"/>
        <w:ind w:leftChars="6" w:left="13" w:firstLineChars="194" w:firstLine="407"/>
        <w:rPr>
          <w:rFonts w:ascii="宋体" w:hAnsi="宋体"/>
          <w:szCs w:val="21"/>
        </w:rPr>
      </w:pPr>
      <w:r>
        <w:rPr>
          <w:rFonts w:ascii="宋体" w:hAnsi="宋体" w:hint="eastAsia"/>
          <w:szCs w:val="21"/>
        </w:rPr>
        <w:t>1.项目名称：扬州市职业大学物理实验室建设采购项目</w:t>
      </w:r>
    </w:p>
    <w:p w:rsidR="001677ED" w:rsidRDefault="00BF444A">
      <w:pPr>
        <w:spacing w:line="360" w:lineRule="auto"/>
        <w:ind w:leftChars="6" w:left="13" w:firstLineChars="194" w:firstLine="407"/>
        <w:rPr>
          <w:rFonts w:ascii="宋体" w:hAnsi="宋体"/>
          <w:szCs w:val="21"/>
        </w:rPr>
      </w:pPr>
      <w:r>
        <w:rPr>
          <w:rFonts w:ascii="宋体" w:hAnsi="宋体" w:hint="eastAsia"/>
          <w:szCs w:val="21"/>
        </w:rPr>
        <w:t>2.项目预算：29.5</w:t>
      </w:r>
      <w:r>
        <w:rPr>
          <w:rFonts w:ascii="宋体" w:hAnsi="宋体"/>
          <w:szCs w:val="21"/>
        </w:rPr>
        <w:t>万元</w:t>
      </w:r>
    </w:p>
    <w:p w:rsidR="001677ED" w:rsidRDefault="00422014">
      <w:pPr>
        <w:spacing w:line="360" w:lineRule="auto"/>
        <w:ind w:leftChars="6" w:left="13" w:firstLineChars="194" w:firstLine="409"/>
        <w:rPr>
          <w:rFonts w:ascii="宋体" w:hAnsi="宋体"/>
          <w:b/>
          <w:bCs/>
        </w:rPr>
      </w:pPr>
      <w:r>
        <w:rPr>
          <w:rFonts w:ascii="宋体" w:hAnsi="宋体"/>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95" o:spid="_x0000_s1026" type="#_x0000_t75" style="position:absolute;left:0;text-align:left;margin-left:477.45pt;margin-top:553.6pt;width:3.5pt;height:2.8pt;z-index:25184256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">
            <v:imagedata r:id="rId13" o:title=""/>
          </v:shape>
        </w:pict>
      </w:r>
      <w:r w:rsidR="00BF444A">
        <w:rPr>
          <w:rFonts w:ascii="宋体" w:hAnsi="宋体" w:hint="eastAsia"/>
          <w:b/>
          <w:bCs/>
        </w:rPr>
        <w:t>二、采购清单及参数</w:t>
      </w:r>
    </w:p>
    <w:tbl>
      <w:tblPr>
        <w:tblStyle w:val="12"/>
        <w:tblpPr w:leftFromText="180" w:rightFromText="180" w:vertAnchor="text" w:horzAnchor="margin" w:tblpXSpec="center" w:tblpY="137"/>
        <w:tblW w:w="9320" w:type="dxa"/>
        <w:tblLook w:val="04A0"/>
      </w:tblPr>
      <w:tblGrid>
        <w:gridCol w:w="640"/>
        <w:gridCol w:w="1457"/>
        <w:gridCol w:w="5700"/>
        <w:gridCol w:w="708"/>
        <w:gridCol w:w="815"/>
      </w:tblGrid>
      <w:tr w:rsidR="001677ED">
        <w:trPr>
          <w:trHeight w:val="555"/>
        </w:trPr>
        <w:tc>
          <w:tcPr>
            <w:tcW w:w="640" w:type="dxa"/>
          </w:tcPr>
          <w:p w:rsidR="001677ED" w:rsidRDefault="00BF444A">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457" w:type="dxa"/>
          </w:tcPr>
          <w:p w:rsidR="001677ED" w:rsidRDefault="00BF444A">
            <w:pPr>
              <w:widowControl/>
              <w:jc w:val="center"/>
              <w:rPr>
                <w:rFonts w:ascii="宋体" w:hAnsi="宋体" w:cs="宋体"/>
                <w:b/>
                <w:bCs/>
                <w:color w:val="000000"/>
                <w:kern w:val="0"/>
                <w:szCs w:val="21"/>
              </w:rPr>
            </w:pPr>
            <w:r>
              <w:rPr>
                <w:rFonts w:ascii="宋体" w:hAnsi="宋体" w:cs="宋体" w:hint="eastAsia"/>
                <w:b/>
                <w:bCs/>
                <w:color w:val="000000"/>
                <w:kern w:val="0"/>
                <w:szCs w:val="21"/>
              </w:rPr>
              <w:t>名称</w:t>
            </w:r>
          </w:p>
        </w:tc>
        <w:tc>
          <w:tcPr>
            <w:tcW w:w="5700" w:type="dxa"/>
          </w:tcPr>
          <w:p w:rsidR="001677ED" w:rsidRDefault="00BF444A">
            <w:pPr>
              <w:widowControl/>
              <w:jc w:val="center"/>
              <w:rPr>
                <w:rFonts w:ascii="宋体" w:hAnsi="宋体" w:cs="宋体"/>
                <w:b/>
                <w:bCs/>
                <w:color w:val="000000"/>
                <w:kern w:val="0"/>
                <w:szCs w:val="21"/>
              </w:rPr>
            </w:pPr>
            <w:r>
              <w:rPr>
                <w:rFonts w:ascii="宋体" w:hAnsi="宋体" w:cs="宋体" w:hint="eastAsia"/>
                <w:b/>
                <w:bCs/>
                <w:color w:val="000000"/>
                <w:kern w:val="0"/>
                <w:szCs w:val="21"/>
              </w:rPr>
              <w:t>技术规格参数描述</w:t>
            </w:r>
          </w:p>
        </w:tc>
        <w:tc>
          <w:tcPr>
            <w:tcW w:w="708" w:type="dxa"/>
          </w:tcPr>
          <w:p w:rsidR="001677ED" w:rsidRDefault="00BF444A">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815" w:type="dxa"/>
          </w:tcPr>
          <w:p w:rsidR="001677ED" w:rsidRDefault="00BF444A">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r>
      <w:tr w:rsidR="001677ED">
        <w:trPr>
          <w:trHeight w:val="90"/>
        </w:trPr>
        <w:tc>
          <w:tcPr>
            <w:tcW w:w="640"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57" w:type="dxa"/>
          </w:tcPr>
          <w:p w:rsidR="001677ED" w:rsidRDefault="00BF444A">
            <w:pPr>
              <w:spacing w:line="260" w:lineRule="exact"/>
              <w:jc w:val="center"/>
              <w:rPr>
                <w:color w:val="000000"/>
              </w:rPr>
            </w:pPr>
            <w:r>
              <w:rPr>
                <w:color w:val="000000"/>
              </w:rPr>
              <w:t>惠斯通电桥</w:t>
            </w:r>
            <w:r>
              <w:rPr>
                <w:rFonts w:hint="eastAsia"/>
                <w:color w:val="000000"/>
              </w:rPr>
              <w:t>测电阻实验仪</w:t>
            </w:r>
          </w:p>
          <w:p w:rsidR="001677ED" w:rsidRDefault="001677ED">
            <w:pPr>
              <w:widowControl/>
              <w:jc w:val="center"/>
              <w:rPr>
                <w:rFonts w:ascii="宋体" w:hAnsi="宋体" w:cs="宋体"/>
                <w:color w:val="000000"/>
                <w:kern w:val="0"/>
                <w:szCs w:val="21"/>
              </w:rPr>
            </w:pPr>
          </w:p>
        </w:tc>
        <w:tc>
          <w:tcPr>
            <w:tcW w:w="5700" w:type="dxa"/>
          </w:tcPr>
          <w:p w:rsidR="001677ED" w:rsidRDefault="00BF444A">
            <w:pPr>
              <w:spacing w:line="280" w:lineRule="atLeast"/>
              <w:rPr>
                <w:color w:val="000000"/>
                <w:szCs w:val="21"/>
              </w:rPr>
            </w:pPr>
            <w:r>
              <w:rPr>
                <w:rFonts w:hint="eastAsia"/>
                <w:color w:val="000000"/>
                <w:szCs w:val="21"/>
              </w:rPr>
              <w:t>1</w:t>
            </w:r>
            <w:r>
              <w:rPr>
                <w:rFonts w:hint="eastAsia"/>
                <w:color w:val="000000"/>
                <w:szCs w:val="21"/>
              </w:rPr>
              <w:t>、</w:t>
            </w:r>
            <w:r>
              <w:rPr>
                <w:color w:val="000000"/>
                <w:szCs w:val="21"/>
              </w:rPr>
              <w:t>了解惠斯通电桥的结构，掌握惠斯通电桥的工作原理；掌握用滑线式惠斯通电桥测量电阻。</w:t>
            </w:r>
          </w:p>
          <w:p w:rsidR="001677ED" w:rsidRDefault="00BF444A">
            <w:pPr>
              <w:spacing w:line="280" w:lineRule="atLeast"/>
            </w:pPr>
            <w:r>
              <w:rPr>
                <w:rFonts w:hint="eastAsia"/>
              </w:rPr>
              <w:t>2</w:t>
            </w:r>
            <w:r>
              <w:rPr>
                <w:rFonts w:hint="eastAsia"/>
              </w:rPr>
              <w:t>、</w:t>
            </w:r>
            <w:r>
              <w:t>直流可调稳压电源</w:t>
            </w:r>
            <w:r>
              <w:t>0</w:t>
            </w:r>
            <w:r>
              <w:rPr>
                <w:color w:val="000000"/>
                <w:szCs w:val="21"/>
              </w:rPr>
              <w:t>～</w:t>
            </w:r>
            <w:r>
              <w:t>6V</w:t>
            </w:r>
            <w:r>
              <w:t>可调；</w:t>
            </w:r>
          </w:p>
          <w:p w:rsidR="001677ED" w:rsidRDefault="00BF444A">
            <w:pPr>
              <w:spacing w:line="280" w:lineRule="atLeast"/>
            </w:pPr>
            <w:r>
              <w:rPr>
                <w:rFonts w:hint="eastAsia"/>
              </w:rPr>
              <w:t>3</w:t>
            </w:r>
            <w:r>
              <w:rPr>
                <w:rFonts w:hint="eastAsia"/>
              </w:rPr>
              <w:t>、</w:t>
            </w:r>
            <w:r>
              <w:t>数字检流计</w:t>
            </w:r>
            <w:r>
              <w:t>2</w:t>
            </w:r>
            <w:r>
              <w:rPr>
                <w:color w:val="000000"/>
                <w:spacing w:val="-10"/>
                <w:szCs w:val="21"/>
              </w:rPr>
              <w:t>μ</w:t>
            </w:r>
            <w:r>
              <w:t>A</w:t>
            </w:r>
            <w:r>
              <w:t>，</w:t>
            </w:r>
            <w:r>
              <w:t>20</w:t>
            </w:r>
            <w:r>
              <w:rPr>
                <w:color w:val="000000"/>
                <w:spacing w:val="-10"/>
                <w:szCs w:val="21"/>
              </w:rPr>
              <w:t>μ</w:t>
            </w:r>
            <w:r>
              <w:t>A</w:t>
            </w:r>
            <w:r>
              <w:t>，</w:t>
            </w:r>
            <w:r>
              <w:t>200</w:t>
            </w:r>
            <w:r>
              <w:rPr>
                <w:color w:val="000000"/>
                <w:spacing w:val="-10"/>
                <w:szCs w:val="21"/>
              </w:rPr>
              <w:t>μ</w:t>
            </w:r>
            <w:r>
              <w:t>A</w:t>
            </w:r>
            <w:r>
              <w:t>，</w:t>
            </w:r>
            <w:r>
              <w:t>2mA</w:t>
            </w:r>
            <w:r>
              <w:t>和</w:t>
            </w:r>
            <w:r>
              <w:t>20mA</w:t>
            </w:r>
            <w:r>
              <w:rPr>
                <w:rFonts w:hint="eastAsia"/>
              </w:rPr>
              <w:t>五</w:t>
            </w:r>
            <w:r>
              <w:t>档；</w:t>
            </w:r>
          </w:p>
          <w:p w:rsidR="001677ED" w:rsidRDefault="00BF444A">
            <w:pPr>
              <w:widowControl/>
              <w:jc w:val="left"/>
              <w:rPr>
                <w:rFonts w:ascii="宋体" w:hAnsi="宋体" w:cs="宋体"/>
                <w:color w:val="000000"/>
                <w:kern w:val="0"/>
                <w:szCs w:val="21"/>
              </w:rPr>
            </w:pPr>
            <w:r>
              <w:rPr>
                <w:rFonts w:hint="eastAsia"/>
              </w:rPr>
              <w:t>4</w:t>
            </w:r>
            <w:r>
              <w:rPr>
                <w:rFonts w:hint="eastAsia"/>
              </w:rPr>
              <w:t>、</w:t>
            </w:r>
            <w:r>
              <w:t>电阻箱</w:t>
            </w:r>
            <w:r>
              <w:t>0</w:t>
            </w:r>
            <w:r>
              <w:rPr>
                <w:color w:val="000000"/>
                <w:szCs w:val="21"/>
              </w:rPr>
              <w:t>～</w:t>
            </w:r>
            <w:r>
              <w:t>99999.9Ω</w:t>
            </w:r>
            <w:r>
              <w:rPr>
                <w:szCs w:val="21"/>
              </w:rPr>
              <w:t>，准确度</w:t>
            </w:r>
            <w:r>
              <w:t>0.1%</w:t>
            </w:r>
            <w:r>
              <w:rPr>
                <w:szCs w:val="21"/>
              </w:rPr>
              <w:t>；</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1677ED">
        <w:trPr>
          <w:trHeight w:val="285"/>
        </w:trPr>
        <w:tc>
          <w:tcPr>
            <w:tcW w:w="640"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57" w:type="dxa"/>
          </w:tcPr>
          <w:p w:rsidR="001677ED" w:rsidRDefault="00BF444A">
            <w:pPr>
              <w:widowControl/>
              <w:jc w:val="center"/>
              <w:rPr>
                <w:rFonts w:ascii="宋体" w:hAnsi="宋体" w:cs="宋体"/>
                <w:color w:val="000000"/>
                <w:kern w:val="0"/>
                <w:szCs w:val="21"/>
              </w:rPr>
            </w:pPr>
            <w:r>
              <w:rPr>
                <w:color w:val="000000"/>
              </w:rPr>
              <w:t>牛顿环</w:t>
            </w:r>
            <w:r>
              <w:rPr>
                <w:rFonts w:hint="eastAsia"/>
                <w:color w:val="000000"/>
              </w:rPr>
              <w:t>干涉</w:t>
            </w:r>
            <w:r>
              <w:rPr>
                <w:color w:val="000000"/>
              </w:rPr>
              <w:t>实验</w:t>
            </w:r>
            <w:r>
              <w:rPr>
                <w:rFonts w:hint="eastAsia"/>
                <w:color w:val="000000"/>
              </w:rPr>
              <w:t>仪</w:t>
            </w:r>
          </w:p>
        </w:tc>
        <w:tc>
          <w:tcPr>
            <w:tcW w:w="5700" w:type="dxa"/>
          </w:tcPr>
          <w:p w:rsidR="001677ED" w:rsidRDefault="00BF444A">
            <w:pPr>
              <w:spacing w:line="280" w:lineRule="atLeast"/>
            </w:pPr>
            <w:r>
              <w:rPr>
                <w:rFonts w:hint="eastAsia"/>
              </w:rPr>
              <w:t>1</w:t>
            </w:r>
            <w:r>
              <w:rPr>
                <w:rFonts w:hint="eastAsia"/>
              </w:rPr>
              <w:t>、显微镜放大倍率为</w:t>
            </w:r>
            <w:r>
              <w:rPr>
                <w:rFonts w:hint="eastAsia"/>
              </w:rPr>
              <w:t>30</w:t>
            </w:r>
            <w:r>
              <w:rPr>
                <w:rFonts w:hint="eastAsia"/>
              </w:rPr>
              <w:t>倍，工作距离</w:t>
            </w:r>
            <w:r>
              <w:rPr>
                <w:rFonts w:hint="eastAsia"/>
              </w:rPr>
              <w:t>54.06mm</w:t>
            </w:r>
            <w:r>
              <w:rPr>
                <w:rFonts w:hint="eastAsia"/>
              </w:rPr>
              <w:t>，视场直径</w:t>
            </w:r>
            <w:r>
              <w:rPr>
                <w:rFonts w:hint="eastAsia"/>
              </w:rPr>
              <w:t>4.8mm</w:t>
            </w:r>
            <w:r>
              <w:rPr>
                <w:rFonts w:hint="eastAsia"/>
              </w:rPr>
              <w:t>；</w:t>
            </w:r>
          </w:p>
          <w:p w:rsidR="001677ED" w:rsidRDefault="00BF444A">
            <w:pPr>
              <w:spacing w:line="280" w:lineRule="atLeast"/>
              <w:ind w:left="210" w:hangingChars="100" w:hanging="210"/>
            </w:pPr>
            <w:r>
              <w:rPr>
                <w:rFonts w:hint="eastAsia"/>
              </w:rPr>
              <w:t>2</w:t>
            </w:r>
            <w:r>
              <w:rPr>
                <w:rFonts w:hint="eastAsia"/>
              </w:rPr>
              <w:t>、测量范围：纵向</w:t>
            </w:r>
            <w:r>
              <w:rPr>
                <w:rFonts w:hint="eastAsia"/>
              </w:rPr>
              <w:t>50mm</w:t>
            </w:r>
            <w:r>
              <w:rPr>
                <w:rFonts w:hint="eastAsia"/>
              </w:rPr>
              <w:t>，最小读数</w:t>
            </w:r>
            <w:r>
              <w:rPr>
                <w:rFonts w:hint="eastAsia"/>
              </w:rPr>
              <w:t>0.01mm,</w:t>
            </w:r>
            <w:r>
              <w:rPr>
                <w:rFonts w:hint="eastAsia"/>
              </w:rPr>
              <w:t>升降方向</w:t>
            </w:r>
            <w:r>
              <w:rPr>
                <w:rFonts w:hint="eastAsia"/>
              </w:rPr>
              <w:t>40mm</w:t>
            </w:r>
            <w:r>
              <w:rPr>
                <w:rFonts w:hint="eastAsia"/>
              </w:rPr>
              <w:t>，最小读数</w:t>
            </w:r>
            <w:r>
              <w:rPr>
                <w:rFonts w:hint="eastAsia"/>
              </w:rPr>
              <w:t>0.10mm</w:t>
            </w:r>
            <w:r>
              <w:rPr>
                <w:rFonts w:hint="eastAsia"/>
              </w:rPr>
              <w:t>；</w:t>
            </w:r>
          </w:p>
          <w:p w:rsidR="001677ED" w:rsidRDefault="00BF444A">
            <w:pPr>
              <w:spacing w:line="280" w:lineRule="atLeast"/>
            </w:pPr>
            <w:r>
              <w:rPr>
                <w:rFonts w:hint="eastAsia"/>
              </w:rPr>
              <w:t>3</w:t>
            </w:r>
            <w:r>
              <w:rPr>
                <w:rFonts w:hint="eastAsia"/>
              </w:rPr>
              <w:t>、测量精度：纵向测量精度为</w:t>
            </w:r>
            <w:r>
              <w:rPr>
                <w:rFonts w:hint="eastAsia"/>
              </w:rPr>
              <w:t>0.01mm</w:t>
            </w:r>
            <w:r>
              <w:rPr>
                <w:rFonts w:hint="eastAsia"/>
              </w:rPr>
              <w:t>；</w:t>
            </w:r>
          </w:p>
          <w:p w:rsidR="001677ED" w:rsidRDefault="00BF444A">
            <w:pPr>
              <w:spacing w:line="280" w:lineRule="atLeast"/>
            </w:pPr>
            <w:r>
              <w:rPr>
                <w:rFonts w:hint="eastAsia"/>
              </w:rPr>
              <w:t>4</w:t>
            </w:r>
            <w:r>
              <w:rPr>
                <w:rFonts w:hint="eastAsia"/>
              </w:rPr>
              <w:t>、观察方式：</w:t>
            </w:r>
            <w:r>
              <w:rPr>
                <w:rFonts w:hint="eastAsia"/>
              </w:rPr>
              <w:t>45</w:t>
            </w:r>
            <w:r>
              <w:rPr>
                <w:rFonts w:hint="eastAsia"/>
              </w:rPr>
              <w:t>°斜视；</w:t>
            </w:r>
          </w:p>
          <w:p w:rsidR="001677ED" w:rsidRDefault="00BF444A">
            <w:pPr>
              <w:spacing w:line="280" w:lineRule="atLeast"/>
            </w:pPr>
            <w:r>
              <w:rPr>
                <w:rFonts w:hint="eastAsia"/>
              </w:rPr>
              <w:t>5</w:t>
            </w:r>
            <w:r>
              <w:rPr>
                <w:rFonts w:hint="eastAsia"/>
              </w:rPr>
              <w:t>、</w:t>
            </w:r>
            <w:r>
              <w:rPr>
                <w:rFonts w:hint="eastAsia"/>
              </w:rPr>
              <w:t>45</w:t>
            </w:r>
            <w:r>
              <w:rPr>
                <w:rFonts w:hint="eastAsia"/>
              </w:rPr>
              <w:t>°反射镜采用</w:t>
            </w:r>
            <w:r>
              <w:rPr>
                <w:rFonts w:hint="eastAsia"/>
              </w:rPr>
              <w:t>360</w:t>
            </w:r>
            <w:r>
              <w:rPr>
                <w:rFonts w:hint="eastAsia"/>
              </w:rPr>
              <w:t>°旋转调节；</w:t>
            </w:r>
          </w:p>
          <w:p w:rsidR="001677ED" w:rsidRDefault="00BF444A">
            <w:pPr>
              <w:spacing w:line="280" w:lineRule="atLeast"/>
            </w:pPr>
            <w:r>
              <w:rPr>
                <w:rFonts w:hint="eastAsia"/>
              </w:rPr>
              <w:t>6</w:t>
            </w:r>
            <w:r>
              <w:rPr>
                <w:rFonts w:hint="eastAsia"/>
              </w:rPr>
              <w:t>、棱镜室</w:t>
            </w:r>
            <w:r>
              <w:rPr>
                <w:rFonts w:hint="eastAsia"/>
              </w:rPr>
              <w:t>360</w:t>
            </w:r>
            <w:r>
              <w:rPr>
                <w:rFonts w:hint="eastAsia"/>
              </w:rPr>
              <w:t>°可调；</w:t>
            </w:r>
          </w:p>
          <w:p w:rsidR="001677ED" w:rsidRDefault="00BF444A">
            <w:pPr>
              <w:spacing w:line="280" w:lineRule="atLeast"/>
            </w:pPr>
            <w:r>
              <w:rPr>
                <w:rFonts w:hint="eastAsia"/>
              </w:rPr>
              <w:t>7</w:t>
            </w:r>
            <w:r>
              <w:rPr>
                <w:rFonts w:hint="eastAsia"/>
              </w:rPr>
              <w:t>、采用轴承传动系统；</w:t>
            </w:r>
          </w:p>
          <w:p w:rsidR="001677ED" w:rsidRDefault="00BF444A">
            <w:pPr>
              <w:spacing w:line="280" w:lineRule="atLeast"/>
            </w:pPr>
            <w:r>
              <w:rPr>
                <w:rFonts w:hint="eastAsia"/>
              </w:rPr>
              <w:t>8</w:t>
            </w:r>
            <w:r>
              <w:rPr>
                <w:rFonts w:hint="eastAsia"/>
              </w:rPr>
              <w:t>、镜筒带防下滑装置；</w:t>
            </w:r>
          </w:p>
          <w:p w:rsidR="001677ED" w:rsidRDefault="00BF444A">
            <w:pPr>
              <w:spacing w:line="280" w:lineRule="atLeast"/>
            </w:pPr>
            <w:r>
              <w:rPr>
                <w:rFonts w:hint="eastAsia"/>
              </w:rPr>
              <w:t>9</w:t>
            </w:r>
            <w:r>
              <w:rPr>
                <w:rFonts w:hint="eastAsia"/>
              </w:rPr>
              <w:t>、通光口径：ф</w:t>
            </w:r>
            <w:r>
              <w:rPr>
                <w:rFonts w:hint="eastAsia"/>
              </w:rPr>
              <w:t>35mm</w:t>
            </w:r>
            <w:r>
              <w:rPr>
                <w:rFonts w:hint="eastAsia"/>
              </w:rPr>
              <w:t>；</w:t>
            </w:r>
          </w:p>
          <w:p w:rsidR="001677ED" w:rsidRDefault="00BF444A">
            <w:pPr>
              <w:spacing w:line="280" w:lineRule="atLeast"/>
            </w:pPr>
            <w:r>
              <w:rPr>
                <w:rFonts w:hint="eastAsia"/>
              </w:rPr>
              <w:t>10</w:t>
            </w:r>
            <w:r>
              <w:rPr>
                <w:rFonts w:hint="eastAsia"/>
              </w:rPr>
              <w:t>、凸片曲率半径：</w:t>
            </w:r>
            <w:r>
              <w:rPr>
                <w:rFonts w:hint="eastAsia"/>
              </w:rPr>
              <w:t>1000 mm</w:t>
            </w:r>
            <w:r>
              <w:rPr>
                <w:rFonts w:hint="eastAsia"/>
              </w:rPr>
              <w:t>；</w:t>
            </w:r>
          </w:p>
          <w:p w:rsidR="001677ED" w:rsidRDefault="00BF444A">
            <w:pPr>
              <w:spacing w:line="280" w:lineRule="atLeast"/>
            </w:pPr>
            <w:r>
              <w:rPr>
                <w:rFonts w:hint="eastAsia"/>
              </w:rPr>
              <w:t>11</w:t>
            </w:r>
            <w:r>
              <w:rPr>
                <w:rFonts w:hint="eastAsia"/>
              </w:rPr>
              <w:t>、光源波长：</w:t>
            </w:r>
            <w:r>
              <w:rPr>
                <w:rFonts w:hint="eastAsia"/>
              </w:rPr>
              <w:t>589nm</w:t>
            </w:r>
            <w:r>
              <w:rPr>
                <w:rFonts w:hint="eastAsia"/>
              </w:rPr>
              <w:t>，</w:t>
            </w:r>
            <w:r>
              <w:rPr>
                <w:rFonts w:hint="eastAsia"/>
              </w:rPr>
              <w:t>589.6nm</w:t>
            </w:r>
            <w:r>
              <w:rPr>
                <w:rFonts w:hint="eastAsia"/>
              </w:rPr>
              <w:t>；</w:t>
            </w:r>
          </w:p>
          <w:p w:rsidR="001677ED" w:rsidRDefault="00BF444A">
            <w:pPr>
              <w:spacing w:line="280" w:lineRule="atLeast"/>
            </w:pPr>
            <w:r>
              <w:rPr>
                <w:rFonts w:hint="eastAsia"/>
              </w:rPr>
              <w:t>12</w:t>
            </w:r>
            <w:r>
              <w:rPr>
                <w:rFonts w:hint="eastAsia"/>
              </w:rPr>
              <w:t>、钠灯电源：电感式，无噪音；</w:t>
            </w:r>
          </w:p>
          <w:p w:rsidR="001677ED" w:rsidRDefault="00BF444A">
            <w:pPr>
              <w:spacing w:line="280" w:lineRule="atLeast"/>
            </w:pPr>
            <w:r>
              <w:rPr>
                <w:rFonts w:hint="eastAsia"/>
              </w:rPr>
              <w:t>13</w:t>
            </w:r>
            <w:r>
              <w:rPr>
                <w:rFonts w:hint="eastAsia"/>
              </w:rPr>
              <w:t>、金属灯罩，三方向出光窗，配可拆卸毛玻璃；</w:t>
            </w:r>
          </w:p>
          <w:p w:rsidR="001677ED" w:rsidRDefault="00BF444A">
            <w:pPr>
              <w:spacing w:line="280" w:lineRule="atLeast"/>
              <w:rPr>
                <w:color w:val="000000" w:themeColor="text1"/>
              </w:rPr>
            </w:pPr>
            <w:r>
              <w:rPr>
                <w:rFonts w:hint="eastAsia"/>
              </w:rPr>
              <w:t>14</w:t>
            </w:r>
            <w:r>
              <w:rPr>
                <w:rFonts w:hint="eastAsia"/>
              </w:rPr>
              <w:t>、高度可升降。</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1677ED">
        <w:trPr>
          <w:trHeight w:val="285"/>
        </w:trPr>
        <w:tc>
          <w:tcPr>
            <w:tcW w:w="640"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57" w:type="dxa"/>
          </w:tcPr>
          <w:p w:rsidR="001677ED" w:rsidRDefault="00BF444A">
            <w:pPr>
              <w:widowControl/>
              <w:jc w:val="center"/>
              <w:rPr>
                <w:rFonts w:ascii="宋体" w:hAnsi="宋体" w:cs="宋体"/>
                <w:color w:val="000000"/>
                <w:kern w:val="0"/>
                <w:szCs w:val="21"/>
              </w:rPr>
            </w:pPr>
            <w:r>
              <w:rPr>
                <w:color w:val="000000"/>
              </w:rPr>
              <w:t>杨氏模量测定仪</w:t>
            </w:r>
          </w:p>
        </w:tc>
        <w:tc>
          <w:tcPr>
            <w:tcW w:w="5700" w:type="dxa"/>
          </w:tcPr>
          <w:p w:rsidR="001677ED" w:rsidRDefault="00BF444A">
            <w:pPr>
              <w:spacing w:line="308" w:lineRule="exact"/>
              <w:rPr>
                <w:color w:val="000000"/>
              </w:rPr>
            </w:pPr>
            <w:r>
              <w:rPr>
                <w:color w:val="000000"/>
              </w:rPr>
              <w:t>1</w:t>
            </w:r>
            <w:r>
              <w:rPr>
                <w:color w:val="000000"/>
              </w:rPr>
              <w:t>、读数显微镜放大倍数：</w:t>
            </w:r>
            <w:r>
              <w:rPr>
                <w:color w:val="000000"/>
              </w:rPr>
              <w:t>20</w:t>
            </w:r>
            <w:r>
              <w:rPr>
                <w:color w:val="000000"/>
              </w:rPr>
              <w:t>倍；分度值：</w:t>
            </w:r>
            <w:r>
              <w:rPr>
                <w:color w:val="000000"/>
              </w:rPr>
              <w:t>0.01mm</w:t>
            </w:r>
            <w:r>
              <w:rPr>
                <w:color w:val="000000"/>
              </w:rPr>
              <w:t>；测量范围：</w:t>
            </w:r>
            <w:r>
              <w:rPr>
                <w:color w:val="000000"/>
              </w:rPr>
              <w:t>0</w:t>
            </w:r>
            <w:r>
              <w:rPr>
                <w:color w:val="000000"/>
              </w:rPr>
              <w:t>～</w:t>
            </w:r>
            <w:r>
              <w:rPr>
                <w:color w:val="000000"/>
              </w:rPr>
              <w:t>6mm</w:t>
            </w:r>
            <w:r>
              <w:rPr>
                <w:color w:val="000000"/>
              </w:rPr>
              <w:t>；</w:t>
            </w:r>
          </w:p>
          <w:p w:rsidR="001677ED" w:rsidRDefault="00BF444A">
            <w:pPr>
              <w:spacing w:line="308" w:lineRule="exact"/>
              <w:rPr>
                <w:color w:val="000000"/>
              </w:rPr>
            </w:pPr>
            <w:r>
              <w:rPr>
                <w:color w:val="000000"/>
              </w:rPr>
              <w:t>2</w:t>
            </w:r>
            <w:r>
              <w:rPr>
                <w:color w:val="000000"/>
              </w:rPr>
              <w:t>、电子称传感器数字加力系统：</w:t>
            </w:r>
            <w:r>
              <w:rPr>
                <w:color w:val="000000"/>
              </w:rPr>
              <w:t>0</w:t>
            </w:r>
            <w:r>
              <w:rPr>
                <w:color w:val="000000"/>
              </w:rPr>
              <w:t>～</w:t>
            </w:r>
            <w:r>
              <w:rPr>
                <w:color w:val="000000"/>
              </w:rPr>
              <w:t>199.9g</w:t>
            </w:r>
            <w:r>
              <w:rPr>
                <w:color w:val="000000"/>
              </w:rPr>
              <w:t>连续可调，三位半数显；</w:t>
            </w:r>
          </w:p>
          <w:p w:rsidR="001677ED" w:rsidRDefault="00BF444A">
            <w:pPr>
              <w:spacing w:line="308" w:lineRule="exact"/>
              <w:rPr>
                <w:color w:val="000000"/>
              </w:rPr>
            </w:pPr>
            <w:r>
              <w:rPr>
                <w:color w:val="000000"/>
              </w:rPr>
              <w:t>3</w:t>
            </w:r>
            <w:r>
              <w:rPr>
                <w:color w:val="000000"/>
              </w:rPr>
              <w:t>、三位半数字面板表：量程</w:t>
            </w:r>
            <w:r>
              <w:rPr>
                <w:color w:val="000000"/>
              </w:rPr>
              <w:t>1</w:t>
            </w:r>
            <w:r>
              <w:rPr>
                <w:color w:val="000000"/>
              </w:rPr>
              <w:t>：</w:t>
            </w:r>
            <w:r>
              <w:rPr>
                <w:color w:val="000000"/>
              </w:rPr>
              <w:t>0</w:t>
            </w:r>
            <w:r>
              <w:rPr>
                <w:color w:val="000000"/>
              </w:rPr>
              <w:t>～</w:t>
            </w:r>
            <w:r>
              <w:rPr>
                <w:color w:val="000000"/>
              </w:rPr>
              <w:t>199.9mV</w:t>
            </w:r>
            <w:r>
              <w:rPr>
                <w:color w:val="000000"/>
              </w:rPr>
              <w:t>，分辨率</w:t>
            </w:r>
            <w:r>
              <w:rPr>
                <w:color w:val="000000"/>
              </w:rPr>
              <w:t>0.1mV</w:t>
            </w:r>
          </w:p>
          <w:p w:rsidR="001677ED" w:rsidRDefault="00BF444A">
            <w:pPr>
              <w:spacing w:line="308" w:lineRule="exact"/>
              <w:ind w:firstLineChars="1000" w:firstLine="2100"/>
              <w:rPr>
                <w:color w:val="000000"/>
              </w:rPr>
            </w:pPr>
            <w:r>
              <w:rPr>
                <w:color w:val="000000"/>
              </w:rPr>
              <w:t>量程</w:t>
            </w:r>
            <w:r>
              <w:rPr>
                <w:color w:val="000000"/>
              </w:rPr>
              <w:t>2</w:t>
            </w:r>
            <w:r>
              <w:rPr>
                <w:color w:val="000000"/>
              </w:rPr>
              <w:t>：</w:t>
            </w:r>
            <w:r>
              <w:rPr>
                <w:color w:val="000000"/>
              </w:rPr>
              <w:t>0</w:t>
            </w:r>
            <w:r>
              <w:rPr>
                <w:color w:val="000000"/>
              </w:rPr>
              <w:t>～</w:t>
            </w:r>
            <w:r>
              <w:rPr>
                <w:color w:val="000000"/>
              </w:rPr>
              <w:t>1.999V</w:t>
            </w:r>
            <w:r>
              <w:rPr>
                <w:color w:val="000000"/>
              </w:rPr>
              <w:t>，分辨率</w:t>
            </w:r>
            <w:r>
              <w:rPr>
                <w:color w:val="000000"/>
              </w:rPr>
              <w:t>1mV</w:t>
            </w:r>
            <w:r>
              <w:rPr>
                <w:color w:val="000000"/>
              </w:rPr>
              <w:t>；</w:t>
            </w:r>
          </w:p>
          <w:p w:rsidR="001677ED" w:rsidRDefault="00BF444A">
            <w:pPr>
              <w:spacing w:line="308" w:lineRule="exact"/>
              <w:rPr>
                <w:color w:val="000000"/>
              </w:rPr>
            </w:pPr>
            <w:r>
              <w:rPr>
                <w:color w:val="000000"/>
              </w:rPr>
              <w:t>4</w:t>
            </w:r>
            <w:r>
              <w:rPr>
                <w:color w:val="000000"/>
              </w:rPr>
              <w:t>、霍尔位置传感器：灵敏度大于</w:t>
            </w:r>
            <w:r>
              <w:rPr>
                <w:color w:val="000000"/>
              </w:rPr>
              <w:t>250mV/mm</w:t>
            </w:r>
            <w:r>
              <w:rPr>
                <w:color w:val="000000"/>
              </w:rPr>
              <w:t>，线性范围</w:t>
            </w:r>
            <w:r>
              <w:rPr>
                <w:color w:val="000000"/>
              </w:rPr>
              <w:t>0</w:t>
            </w:r>
            <w:r>
              <w:rPr>
                <w:color w:val="000000"/>
              </w:rPr>
              <w:t>～</w:t>
            </w:r>
            <w:r>
              <w:rPr>
                <w:color w:val="000000"/>
              </w:rPr>
              <w:t>2mm</w:t>
            </w:r>
            <w:r>
              <w:rPr>
                <w:color w:val="000000"/>
              </w:rPr>
              <w:t>。</w:t>
            </w:r>
          </w:p>
          <w:p w:rsidR="001677ED" w:rsidRDefault="00BF444A">
            <w:pPr>
              <w:spacing w:line="320" w:lineRule="exact"/>
              <w:rPr>
                <w:color w:val="000000"/>
              </w:rPr>
            </w:pPr>
            <w:r>
              <w:rPr>
                <w:color w:val="000000"/>
              </w:rPr>
              <w:t>5</w:t>
            </w:r>
            <w:r>
              <w:rPr>
                <w:color w:val="000000"/>
              </w:rPr>
              <w:t>、待测样品：黄铜、铁。</w:t>
            </w:r>
          </w:p>
          <w:p w:rsidR="001677ED" w:rsidRDefault="00BF444A">
            <w:pPr>
              <w:spacing w:line="320" w:lineRule="exact"/>
              <w:rPr>
                <w:rFonts w:ascii="宋体" w:hAnsi="宋体" w:cs="宋体"/>
                <w:color w:val="000000"/>
                <w:kern w:val="0"/>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、包含物联网+产品软件系统；提供提供物联网+产品软件系统：采用微信小程序设计，通过手机或pad扫描仪器二维</w:t>
            </w:r>
            <w:r>
              <w:rPr>
                <w:rFonts w:ascii="宋体" w:hAnsi="宋体" w:cs="宋体" w:hint="eastAsia"/>
                <w:szCs w:val="21"/>
              </w:rPr>
              <w:lastRenderedPageBreak/>
              <w:t>码进入操作界面，程序兼容安卓和IOS系统，提供二维码识别、信息采集、文件资料展示/下载、售后服务四大功能；服务器采用阿里云；需要现场提供演示以上功能</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lastRenderedPageBreak/>
              <w:t>10</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1677ED">
        <w:trPr>
          <w:trHeight w:val="1960"/>
        </w:trPr>
        <w:tc>
          <w:tcPr>
            <w:tcW w:w="640" w:type="dxa"/>
            <w:vMerge w:val="restart"/>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457" w:type="dxa"/>
            <w:vMerge w:val="restart"/>
          </w:tcPr>
          <w:p w:rsidR="001677ED" w:rsidRDefault="00BF444A">
            <w:pPr>
              <w:widowControl/>
              <w:jc w:val="center"/>
              <w:rPr>
                <w:rFonts w:ascii="宋体" w:hAnsi="宋体" w:cs="宋体"/>
                <w:color w:val="000000"/>
                <w:kern w:val="0"/>
                <w:szCs w:val="21"/>
              </w:rPr>
            </w:pPr>
            <w:r>
              <w:rPr>
                <w:rFonts w:hint="eastAsia"/>
                <w:color w:val="000000"/>
              </w:rPr>
              <w:t>基本测量实验组件</w:t>
            </w:r>
          </w:p>
        </w:tc>
        <w:tc>
          <w:tcPr>
            <w:tcW w:w="5700" w:type="dxa"/>
          </w:tcPr>
          <w:p w:rsidR="001677ED" w:rsidRDefault="00BF444A">
            <w:r>
              <w:t>1</w:t>
            </w:r>
            <w:r>
              <w:rPr>
                <w:rFonts w:hint="eastAsia"/>
              </w:rPr>
              <w:t>、物理天平：量程</w:t>
            </w:r>
            <w:r>
              <w:rPr>
                <w:rFonts w:hint="eastAsia"/>
              </w:rPr>
              <w:t>2kg</w:t>
            </w:r>
            <w:r>
              <w:rPr>
                <w:rFonts w:hint="eastAsia"/>
              </w:rPr>
              <w:t>，分辨率</w:t>
            </w:r>
            <w:r>
              <w:rPr>
                <w:rFonts w:hint="eastAsia"/>
              </w:rPr>
              <w:t>0.0</w:t>
            </w:r>
            <w:r>
              <w:t>2</w:t>
            </w:r>
            <w:r>
              <w:rPr>
                <w:rFonts w:hint="eastAsia"/>
              </w:rPr>
              <w:t>g</w:t>
            </w:r>
            <w:r>
              <w:rPr>
                <w:rFonts w:hint="eastAsia"/>
              </w:rPr>
              <w:t>；</w:t>
            </w:r>
          </w:p>
          <w:p w:rsidR="001677ED" w:rsidRDefault="00BF444A">
            <w:r>
              <w:t>2</w:t>
            </w:r>
            <w:r>
              <w:rPr>
                <w:rFonts w:hint="eastAsia"/>
              </w:rPr>
              <w:t>、游标卡尺：量程</w:t>
            </w:r>
            <w:r>
              <w:rPr>
                <w:rFonts w:hint="eastAsia"/>
              </w:rPr>
              <w:t>0-200mm</w:t>
            </w:r>
            <w:r>
              <w:rPr>
                <w:rFonts w:hint="eastAsia"/>
              </w:rPr>
              <w:t>，分辨率</w:t>
            </w:r>
            <w:r>
              <w:rPr>
                <w:rFonts w:hint="eastAsia"/>
              </w:rPr>
              <w:t>0.02mm</w:t>
            </w:r>
            <w:r>
              <w:rPr>
                <w:rFonts w:hint="eastAsia"/>
              </w:rPr>
              <w:t>；</w:t>
            </w:r>
          </w:p>
          <w:p w:rsidR="001677ED" w:rsidRDefault="00BF444A">
            <w:r>
              <w:t>3</w:t>
            </w:r>
            <w:r>
              <w:rPr>
                <w:rFonts w:hint="eastAsia"/>
              </w:rPr>
              <w:t>、螺旋测微计：量程</w:t>
            </w:r>
            <w:r>
              <w:rPr>
                <w:rFonts w:hint="eastAsia"/>
              </w:rPr>
              <w:t>0-25mm</w:t>
            </w:r>
            <w:r>
              <w:rPr>
                <w:rFonts w:hint="eastAsia"/>
              </w:rPr>
              <w:t>，分辨率</w:t>
            </w:r>
            <w:r>
              <w:rPr>
                <w:rFonts w:hint="eastAsia"/>
              </w:rPr>
              <w:t>0.01mm</w:t>
            </w:r>
            <w:r>
              <w:rPr>
                <w:rFonts w:hint="eastAsia"/>
              </w:rPr>
              <w:t>；</w:t>
            </w:r>
          </w:p>
          <w:p w:rsidR="001677ED" w:rsidRDefault="00BF444A">
            <w:r>
              <w:t>4</w:t>
            </w:r>
            <w:r>
              <w:rPr>
                <w:rFonts w:hint="eastAsia"/>
              </w:rPr>
              <w:t>、钢尺</w:t>
            </w:r>
            <w:r>
              <w:rPr>
                <w:rFonts w:hint="eastAsia"/>
              </w:rPr>
              <w:t>1</w:t>
            </w:r>
            <w:r>
              <w:rPr>
                <w:rFonts w:hint="eastAsia"/>
              </w:rPr>
              <w:t>把：量程</w:t>
            </w:r>
            <w:r>
              <w:rPr>
                <w:rFonts w:hint="eastAsia"/>
              </w:rPr>
              <w:t>0-25cm</w:t>
            </w:r>
            <w:r>
              <w:rPr>
                <w:rFonts w:hint="eastAsia"/>
              </w:rPr>
              <w:t>，分辨率</w:t>
            </w:r>
            <w:r>
              <w:rPr>
                <w:rFonts w:hint="eastAsia"/>
              </w:rPr>
              <w:t>1mm</w:t>
            </w:r>
            <w:r>
              <w:rPr>
                <w:rFonts w:hint="eastAsia"/>
              </w:rPr>
              <w:t>；</w:t>
            </w:r>
          </w:p>
          <w:p w:rsidR="001677ED" w:rsidRDefault="00BF444A">
            <w:r>
              <w:t>5</w:t>
            </w:r>
            <w:r>
              <w:rPr>
                <w:rFonts w:hint="eastAsia"/>
              </w:rPr>
              <w:t>、不锈钢棒</w:t>
            </w:r>
            <w:r>
              <w:rPr>
                <w:rFonts w:hint="eastAsia"/>
              </w:rPr>
              <w:t>1</w:t>
            </w:r>
            <w:r>
              <w:rPr>
                <w:rFonts w:hint="eastAsia"/>
              </w:rPr>
              <w:t>个：直径</w:t>
            </w:r>
            <w:r>
              <w:rPr>
                <w:rFonts w:hint="eastAsia"/>
              </w:rPr>
              <w:t>10mm</w:t>
            </w:r>
            <w:r>
              <w:rPr>
                <w:rFonts w:hint="eastAsia"/>
              </w:rPr>
              <w:t>，长</w:t>
            </w:r>
            <w:r>
              <w:rPr>
                <w:rFonts w:hint="eastAsia"/>
              </w:rPr>
              <w:t>100mm</w:t>
            </w:r>
            <w:r>
              <w:rPr>
                <w:rFonts w:hint="eastAsia"/>
              </w:rPr>
              <w:t>；</w:t>
            </w:r>
          </w:p>
          <w:p w:rsidR="001677ED" w:rsidRDefault="00BF444A">
            <w:r>
              <w:t>6</w:t>
            </w:r>
            <w:r>
              <w:rPr>
                <w:rFonts w:hint="eastAsia"/>
              </w:rPr>
              <w:t>、铝圆柱体</w:t>
            </w:r>
            <w:r>
              <w:rPr>
                <w:rFonts w:hint="eastAsia"/>
              </w:rPr>
              <w:t>1</w:t>
            </w:r>
            <w:r>
              <w:rPr>
                <w:rFonts w:hint="eastAsia"/>
              </w:rPr>
              <w:t>个：直径</w:t>
            </w:r>
            <w:r>
              <w:rPr>
                <w:rFonts w:hint="eastAsia"/>
              </w:rPr>
              <w:t>30mm</w:t>
            </w:r>
            <w:r>
              <w:rPr>
                <w:rFonts w:hint="eastAsia"/>
              </w:rPr>
              <w:t>，高</w:t>
            </w:r>
            <w:r>
              <w:rPr>
                <w:rFonts w:hint="eastAsia"/>
              </w:rPr>
              <w:t>50mm</w:t>
            </w:r>
            <w:r>
              <w:rPr>
                <w:rFonts w:hint="eastAsia"/>
              </w:rPr>
              <w:t>；</w:t>
            </w:r>
          </w:p>
          <w:p w:rsidR="001677ED" w:rsidRDefault="00BF444A">
            <w:r>
              <w:t>7</w:t>
            </w:r>
            <w:r>
              <w:rPr>
                <w:rFonts w:hint="eastAsia"/>
              </w:rPr>
              <w:t>、铜圆柱体</w:t>
            </w:r>
            <w:r>
              <w:rPr>
                <w:rFonts w:hint="eastAsia"/>
              </w:rPr>
              <w:t>1</w:t>
            </w:r>
            <w:r>
              <w:rPr>
                <w:rFonts w:hint="eastAsia"/>
              </w:rPr>
              <w:t>个：直径</w:t>
            </w:r>
            <w:r>
              <w:rPr>
                <w:rFonts w:hint="eastAsia"/>
              </w:rPr>
              <w:t>30mm</w:t>
            </w:r>
            <w:r>
              <w:rPr>
                <w:rFonts w:hint="eastAsia"/>
              </w:rPr>
              <w:t>，高</w:t>
            </w:r>
            <w:r>
              <w:rPr>
                <w:rFonts w:hint="eastAsia"/>
              </w:rPr>
              <w:t>50mm</w:t>
            </w:r>
            <w:r>
              <w:rPr>
                <w:rFonts w:hint="eastAsia"/>
              </w:rPr>
              <w:t>；</w:t>
            </w:r>
          </w:p>
          <w:p w:rsidR="001677ED" w:rsidRDefault="00BF444A">
            <w:r>
              <w:t>8</w:t>
            </w:r>
            <w:r>
              <w:rPr>
                <w:rFonts w:hint="eastAsia"/>
              </w:rPr>
              <w:t>、钢球</w:t>
            </w:r>
            <w:r>
              <w:rPr>
                <w:rFonts w:hint="eastAsia"/>
              </w:rPr>
              <w:t>5</w:t>
            </w:r>
            <w:r>
              <w:rPr>
                <w:rFonts w:hint="eastAsia"/>
              </w:rPr>
              <w:t>只：直径</w:t>
            </w:r>
            <w:r>
              <w:rPr>
                <w:rFonts w:hint="eastAsia"/>
              </w:rPr>
              <w:t>8mm</w:t>
            </w:r>
            <w:r>
              <w:rPr>
                <w:rFonts w:hint="eastAsia"/>
              </w:rPr>
              <w:t>；</w:t>
            </w:r>
          </w:p>
          <w:p w:rsidR="001677ED" w:rsidRDefault="00BF444A">
            <w:r>
              <w:t>9</w:t>
            </w:r>
            <w:r>
              <w:rPr>
                <w:rFonts w:hint="eastAsia"/>
              </w:rPr>
              <w:t>、圆环：内直径</w:t>
            </w:r>
            <w:r>
              <w:rPr>
                <w:rFonts w:hint="eastAsia"/>
              </w:rPr>
              <w:t>10</w:t>
            </w:r>
            <w:r w:rsidR="00941F8B">
              <w:t>m</w:t>
            </w:r>
            <w:r>
              <w:rPr>
                <w:rFonts w:hint="eastAsia"/>
              </w:rPr>
              <w:t>m</w:t>
            </w:r>
            <w:r>
              <w:rPr>
                <w:rFonts w:hint="eastAsia"/>
              </w:rPr>
              <w:t>，外直径</w:t>
            </w:r>
            <w:r>
              <w:rPr>
                <w:rFonts w:hint="eastAsia"/>
              </w:rPr>
              <w:t>15</w:t>
            </w:r>
            <w:r w:rsidR="00941F8B">
              <w:t>m</w:t>
            </w:r>
            <w:r>
              <w:rPr>
                <w:rFonts w:hint="eastAsia"/>
              </w:rPr>
              <w:t>m</w:t>
            </w:r>
            <w:r>
              <w:rPr>
                <w:rFonts w:hint="eastAsia"/>
              </w:rPr>
              <w:t>；</w:t>
            </w:r>
          </w:p>
          <w:p w:rsidR="001677ED" w:rsidRDefault="00BF444A">
            <w:pPr>
              <w:spacing w:line="320" w:lineRule="exact"/>
            </w:pPr>
            <w:r>
              <w:t>10</w:t>
            </w:r>
            <w:r>
              <w:rPr>
                <w:rFonts w:hint="eastAsia"/>
              </w:rPr>
              <w:t>、钢球</w:t>
            </w:r>
            <w:r>
              <w:rPr>
                <w:rFonts w:hint="eastAsia"/>
              </w:rPr>
              <w:t>1</w:t>
            </w:r>
            <w:r>
              <w:rPr>
                <w:rFonts w:hint="eastAsia"/>
              </w:rPr>
              <w:t>只：直径</w:t>
            </w:r>
            <w:r>
              <w:rPr>
                <w:rFonts w:hint="eastAsia"/>
              </w:rPr>
              <w:t>20m</w:t>
            </w:r>
            <w:r>
              <w:t>m</w:t>
            </w:r>
            <w:r>
              <w:rPr>
                <w:rFonts w:hint="eastAsia"/>
              </w:rPr>
              <w:t>。</w:t>
            </w:r>
          </w:p>
        </w:tc>
        <w:tc>
          <w:tcPr>
            <w:tcW w:w="708" w:type="dxa"/>
          </w:tcPr>
          <w:p w:rsidR="001677ED" w:rsidRDefault="00422014">
            <w:pPr>
              <w:widowControl/>
              <w:jc w:val="center"/>
              <w:rPr>
                <w:rFonts w:ascii="宋体" w:hAnsi="宋体" w:cs="宋体"/>
                <w:color w:val="000000"/>
                <w:kern w:val="0"/>
                <w:szCs w:val="21"/>
              </w:rPr>
            </w:pPr>
            <w:r>
              <w:rPr>
                <w:rFonts w:ascii="宋体" w:hAnsi="宋体" w:cs="宋体"/>
                <w:noProof/>
                <w:color w:val="000000"/>
                <w:kern w:val="0"/>
                <w:szCs w:val="21"/>
              </w:rPr>
              <w:pict>
                <v:shape id="墨迹 61" o:spid="_x0000_s1027" type="#_x0000_t75" style="position:absolute;left:0;text-align:left;margin-left:9.15pt;margin-top:155.35pt;width:3pt;height:1.4pt;z-index:251699200;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&#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">
                  <v:imagedata r:id="rId14" o:title=""/>
                </v:shape>
              </w:pict>
            </w:r>
            <w:r w:rsidR="00BF444A">
              <w:rPr>
                <w:rFonts w:ascii="宋体" w:hAnsi="宋体" w:cs="宋体" w:hint="eastAsia"/>
                <w:color w:val="000000"/>
                <w:kern w:val="0"/>
                <w:szCs w:val="21"/>
              </w:rPr>
              <w:t>10</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1677ED">
        <w:trPr>
          <w:trHeight w:val="283"/>
        </w:trPr>
        <w:tc>
          <w:tcPr>
            <w:tcW w:w="640" w:type="dxa"/>
            <w:vMerge/>
          </w:tcPr>
          <w:p w:rsidR="001677ED" w:rsidRDefault="001677ED">
            <w:pPr>
              <w:widowControl/>
              <w:jc w:val="center"/>
              <w:rPr>
                <w:rFonts w:ascii="宋体" w:hAnsi="宋体" w:cs="宋体"/>
                <w:color w:val="000000"/>
                <w:kern w:val="0"/>
                <w:szCs w:val="21"/>
              </w:rPr>
            </w:pPr>
          </w:p>
        </w:tc>
        <w:tc>
          <w:tcPr>
            <w:tcW w:w="1457" w:type="dxa"/>
            <w:vMerge/>
          </w:tcPr>
          <w:p w:rsidR="001677ED" w:rsidRDefault="001677ED">
            <w:pPr>
              <w:widowControl/>
              <w:jc w:val="center"/>
              <w:rPr>
                <w:color w:val="000000"/>
              </w:rPr>
            </w:pPr>
          </w:p>
        </w:tc>
        <w:tc>
          <w:tcPr>
            <w:tcW w:w="5700" w:type="dxa"/>
          </w:tcPr>
          <w:p w:rsidR="001677ED" w:rsidRDefault="00BF444A">
            <w:r>
              <w:rPr>
                <w:rFonts w:hint="eastAsia"/>
              </w:rPr>
              <w:t>1</w:t>
            </w:r>
            <w:r>
              <w:t>1</w:t>
            </w:r>
            <w:r>
              <w:rPr>
                <w:rFonts w:hint="eastAsia"/>
              </w:rPr>
              <w:t>、电子天平：量程</w:t>
            </w:r>
            <w:r>
              <w:rPr>
                <w:rFonts w:hint="eastAsia"/>
              </w:rPr>
              <w:t>2kg</w:t>
            </w:r>
            <w:r>
              <w:rPr>
                <w:rFonts w:hint="eastAsia"/>
              </w:rPr>
              <w:t>，分辨率</w:t>
            </w:r>
            <w:r>
              <w:rPr>
                <w:rFonts w:hint="eastAsia"/>
              </w:rPr>
              <w:t>0.01g</w:t>
            </w:r>
            <w:r>
              <w:rPr>
                <w:rFonts w:hint="eastAsia"/>
              </w:rPr>
              <w:t>；</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台</w:t>
            </w:r>
          </w:p>
        </w:tc>
      </w:tr>
      <w:tr w:rsidR="001677ED">
        <w:trPr>
          <w:trHeight w:val="285"/>
        </w:trPr>
        <w:tc>
          <w:tcPr>
            <w:tcW w:w="640"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457" w:type="dxa"/>
          </w:tcPr>
          <w:p w:rsidR="001677ED" w:rsidRDefault="00BF444A">
            <w:pPr>
              <w:widowControl/>
              <w:jc w:val="center"/>
              <w:rPr>
                <w:rFonts w:ascii="宋体" w:hAnsi="宋体" w:cs="宋体"/>
                <w:color w:val="000000"/>
                <w:kern w:val="0"/>
                <w:szCs w:val="21"/>
              </w:rPr>
            </w:pPr>
            <w:bookmarkStart w:id="140" w:name="_Hlk103848713"/>
            <w:r>
              <w:rPr>
                <w:rFonts w:hint="eastAsia"/>
                <w:color w:val="000000"/>
                <w:kern w:val="0"/>
                <w:szCs w:val="21"/>
              </w:rPr>
              <w:t>氦氖激光器双缝干涉实验仪</w:t>
            </w:r>
            <w:bookmarkEnd w:id="140"/>
          </w:p>
        </w:tc>
        <w:tc>
          <w:tcPr>
            <w:tcW w:w="5700" w:type="dxa"/>
          </w:tcPr>
          <w:p w:rsidR="001677ED" w:rsidRDefault="00BF444A">
            <w:pPr>
              <w:spacing w:line="262" w:lineRule="exact"/>
              <w:rPr>
                <w:color w:val="000000"/>
              </w:rPr>
            </w:pPr>
            <w:r>
              <w:rPr>
                <w:rFonts w:hint="eastAsia"/>
                <w:color w:val="000000"/>
              </w:rPr>
              <w:t>1</w:t>
            </w:r>
            <w:r>
              <w:rPr>
                <w:rFonts w:hint="eastAsia"/>
                <w:color w:val="000000"/>
              </w:rPr>
              <w:t>、可完成</w:t>
            </w:r>
            <w:r>
              <w:rPr>
                <w:color w:val="000000"/>
              </w:rPr>
              <w:t>单缝衍射实验</w:t>
            </w:r>
            <w:r>
              <w:rPr>
                <w:rFonts w:hint="eastAsia"/>
                <w:color w:val="000000"/>
              </w:rPr>
              <w:t>、</w:t>
            </w:r>
            <w:r>
              <w:rPr>
                <w:color w:val="000000"/>
              </w:rPr>
              <w:t>单丝衍射实验</w:t>
            </w:r>
            <w:r>
              <w:rPr>
                <w:rFonts w:hint="eastAsia"/>
                <w:color w:val="000000"/>
              </w:rPr>
              <w:t>、</w:t>
            </w:r>
            <w:r>
              <w:rPr>
                <w:color w:val="000000"/>
              </w:rPr>
              <w:t>双缝</w:t>
            </w:r>
            <w:r>
              <w:rPr>
                <w:rFonts w:hint="eastAsia"/>
                <w:color w:val="000000"/>
              </w:rPr>
              <w:t>干涉</w:t>
            </w:r>
            <w:r>
              <w:rPr>
                <w:color w:val="000000"/>
              </w:rPr>
              <w:t>实验</w:t>
            </w:r>
            <w:r>
              <w:rPr>
                <w:rFonts w:hint="eastAsia"/>
                <w:color w:val="000000"/>
              </w:rPr>
              <w:t>、</w:t>
            </w:r>
            <w:r>
              <w:rPr>
                <w:color w:val="000000"/>
              </w:rPr>
              <w:t>圆孔衍射实验</w:t>
            </w:r>
            <w:r>
              <w:rPr>
                <w:rFonts w:hint="eastAsia"/>
                <w:color w:val="000000"/>
              </w:rPr>
              <w:t>、</w:t>
            </w:r>
            <w:r>
              <w:rPr>
                <w:color w:val="000000"/>
              </w:rPr>
              <w:t>矩孔衍射实验</w:t>
            </w:r>
            <w:r>
              <w:rPr>
                <w:rFonts w:hint="eastAsia"/>
                <w:color w:val="000000"/>
              </w:rPr>
              <w:t>、</w:t>
            </w:r>
            <w:r>
              <w:rPr>
                <w:color w:val="000000"/>
              </w:rPr>
              <w:t>多缝衍射实验</w:t>
            </w:r>
            <w:r>
              <w:rPr>
                <w:rFonts w:hint="eastAsia"/>
                <w:color w:val="000000"/>
              </w:rPr>
              <w:t>、</w:t>
            </w:r>
            <w:r>
              <w:rPr>
                <w:color w:val="000000"/>
              </w:rPr>
              <w:t>光栅衍射实验。</w:t>
            </w:r>
          </w:p>
          <w:p w:rsidR="001677ED" w:rsidRDefault="00BF444A">
            <w:pPr>
              <w:spacing w:line="262" w:lineRule="exact"/>
              <w:rPr>
                <w:color w:val="000000"/>
                <w:kern w:val="0"/>
                <w:szCs w:val="21"/>
              </w:rPr>
            </w:pPr>
            <w:r>
              <w:rPr>
                <w:rFonts w:hint="eastAsia"/>
                <w:color w:val="000000"/>
                <w:kern w:val="0"/>
                <w:szCs w:val="21"/>
              </w:rPr>
              <w:t>2</w:t>
            </w:r>
            <w:r>
              <w:rPr>
                <w:rFonts w:hint="eastAsia"/>
                <w:color w:val="000000"/>
                <w:kern w:val="0"/>
                <w:szCs w:val="21"/>
              </w:rPr>
              <w:t>、氦氖激光器：光源波长</w:t>
            </w:r>
            <w:r>
              <w:rPr>
                <w:rFonts w:hint="eastAsia"/>
                <w:color w:val="000000"/>
                <w:kern w:val="0"/>
                <w:szCs w:val="21"/>
              </w:rPr>
              <w:t>632.8nm</w:t>
            </w:r>
            <w:r>
              <w:rPr>
                <w:rFonts w:hint="eastAsia"/>
                <w:color w:val="000000"/>
                <w:kern w:val="0"/>
                <w:szCs w:val="21"/>
              </w:rPr>
              <w:t>，输出功率＞</w:t>
            </w:r>
            <w:r>
              <w:rPr>
                <w:rFonts w:hint="eastAsia"/>
                <w:color w:val="000000"/>
                <w:kern w:val="0"/>
                <w:szCs w:val="21"/>
              </w:rPr>
              <w:t>1.2mW</w:t>
            </w:r>
            <w:r>
              <w:rPr>
                <w:rFonts w:hint="eastAsia"/>
                <w:color w:val="000000"/>
                <w:kern w:val="0"/>
                <w:szCs w:val="21"/>
              </w:rPr>
              <w:t>，工作电压</w:t>
            </w:r>
            <w:r>
              <w:rPr>
                <w:rFonts w:hint="eastAsia"/>
                <w:color w:val="000000"/>
                <w:kern w:val="0"/>
                <w:szCs w:val="21"/>
              </w:rPr>
              <w:t>AC220V</w:t>
            </w:r>
            <w:r>
              <w:rPr>
                <w:rFonts w:hint="eastAsia"/>
                <w:color w:val="000000"/>
                <w:kern w:val="0"/>
                <w:szCs w:val="21"/>
              </w:rPr>
              <w:t>，含磁性式扩束镜。</w:t>
            </w:r>
          </w:p>
          <w:p w:rsidR="001677ED" w:rsidRDefault="00BF444A">
            <w:pPr>
              <w:spacing w:line="262" w:lineRule="exact"/>
              <w:rPr>
                <w:color w:val="000000"/>
                <w:kern w:val="0"/>
                <w:szCs w:val="21"/>
              </w:rPr>
            </w:pPr>
            <w:r>
              <w:rPr>
                <w:color w:val="000000"/>
                <w:kern w:val="0"/>
                <w:szCs w:val="21"/>
              </w:rPr>
              <w:t>3</w:t>
            </w:r>
            <w:r>
              <w:rPr>
                <w:rFonts w:hint="eastAsia"/>
                <w:color w:val="000000"/>
                <w:kern w:val="0"/>
                <w:szCs w:val="21"/>
              </w:rPr>
              <w:t>、</w:t>
            </w:r>
            <w:r>
              <w:rPr>
                <w:color w:val="000000"/>
                <w:kern w:val="0"/>
                <w:szCs w:val="21"/>
              </w:rPr>
              <w:t>分划板：</w:t>
            </w:r>
            <w:r>
              <w:rPr>
                <w:color w:val="000000"/>
                <w:kern w:val="0"/>
                <w:szCs w:val="21"/>
              </w:rPr>
              <w:t>2</w:t>
            </w:r>
            <w:r>
              <w:rPr>
                <w:color w:val="000000"/>
                <w:kern w:val="0"/>
                <w:szCs w:val="21"/>
              </w:rPr>
              <w:t>块，含单缝、单丝、光栅、双缝、圆孔等光刻衍射模板；</w:t>
            </w:r>
          </w:p>
          <w:p w:rsidR="001677ED" w:rsidRDefault="00BF444A">
            <w:pPr>
              <w:spacing w:line="262" w:lineRule="exact"/>
              <w:rPr>
                <w:color w:val="000000"/>
                <w:kern w:val="0"/>
                <w:szCs w:val="21"/>
              </w:rPr>
            </w:pPr>
            <w:r>
              <w:rPr>
                <w:color w:val="000000"/>
                <w:kern w:val="0"/>
                <w:szCs w:val="21"/>
              </w:rPr>
              <w:t>4</w:t>
            </w:r>
            <w:r>
              <w:rPr>
                <w:rFonts w:hint="eastAsia"/>
                <w:color w:val="000000"/>
                <w:kern w:val="0"/>
                <w:szCs w:val="21"/>
              </w:rPr>
              <w:t>、</w:t>
            </w:r>
            <w:r>
              <w:rPr>
                <w:color w:val="000000"/>
                <w:kern w:val="0"/>
                <w:szCs w:val="21"/>
              </w:rPr>
              <w:t>光强移动台：</w:t>
            </w:r>
            <w:r>
              <w:rPr>
                <w:color w:val="000000"/>
                <w:kern w:val="0"/>
                <w:szCs w:val="21"/>
              </w:rPr>
              <w:t>0</w:t>
            </w:r>
            <w:r>
              <w:rPr>
                <w:color w:val="000000"/>
                <w:kern w:val="0"/>
                <w:szCs w:val="21"/>
              </w:rPr>
              <w:t>～</w:t>
            </w:r>
            <w:r>
              <w:rPr>
                <w:color w:val="000000"/>
                <w:kern w:val="0"/>
                <w:szCs w:val="21"/>
              </w:rPr>
              <w:t>100mm</w:t>
            </w:r>
            <w:r>
              <w:rPr>
                <w:color w:val="000000"/>
                <w:kern w:val="0"/>
                <w:szCs w:val="21"/>
              </w:rPr>
              <w:t>可调，最小读数分辨率</w:t>
            </w:r>
            <w:r>
              <w:rPr>
                <w:color w:val="000000"/>
                <w:kern w:val="0"/>
                <w:szCs w:val="21"/>
              </w:rPr>
              <w:t>0.01mm</w:t>
            </w:r>
            <w:r>
              <w:rPr>
                <w:color w:val="000000"/>
                <w:kern w:val="0"/>
                <w:szCs w:val="21"/>
              </w:rPr>
              <w:t>；</w:t>
            </w:r>
          </w:p>
          <w:p w:rsidR="001677ED" w:rsidRDefault="00BF444A">
            <w:pPr>
              <w:spacing w:line="262" w:lineRule="exact"/>
              <w:rPr>
                <w:color w:val="000000"/>
                <w:kern w:val="0"/>
                <w:szCs w:val="21"/>
              </w:rPr>
            </w:pPr>
            <w:r>
              <w:rPr>
                <w:color w:val="000000"/>
                <w:kern w:val="0"/>
                <w:szCs w:val="21"/>
              </w:rPr>
              <w:t>5</w:t>
            </w:r>
            <w:r>
              <w:rPr>
                <w:rFonts w:hint="eastAsia"/>
                <w:color w:val="000000"/>
                <w:kern w:val="0"/>
                <w:szCs w:val="21"/>
              </w:rPr>
              <w:t>、</w:t>
            </w:r>
            <w:r>
              <w:rPr>
                <w:color w:val="000000"/>
                <w:kern w:val="0"/>
                <w:szCs w:val="21"/>
              </w:rPr>
              <w:t>光功率计：</w:t>
            </w:r>
            <w:r>
              <w:rPr>
                <w:color w:val="000000"/>
                <w:kern w:val="0"/>
                <w:szCs w:val="21"/>
              </w:rPr>
              <w:t>20μW</w:t>
            </w:r>
            <w:r>
              <w:rPr>
                <w:color w:val="000000"/>
                <w:kern w:val="0"/>
                <w:szCs w:val="21"/>
              </w:rPr>
              <w:t>、</w:t>
            </w:r>
            <w:r>
              <w:rPr>
                <w:color w:val="000000"/>
                <w:kern w:val="0"/>
                <w:szCs w:val="21"/>
              </w:rPr>
              <w:t>200μW</w:t>
            </w:r>
            <w:r>
              <w:rPr>
                <w:color w:val="000000"/>
                <w:kern w:val="0"/>
                <w:szCs w:val="21"/>
              </w:rPr>
              <w:t>、</w:t>
            </w:r>
            <w:r>
              <w:rPr>
                <w:color w:val="000000"/>
                <w:kern w:val="0"/>
                <w:szCs w:val="21"/>
              </w:rPr>
              <w:t>2mW</w:t>
            </w:r>
            <w:r>
              <w:rPr>
                <w:color w:val="000000"/>
                <w:kern w:val="0"/>
                <w:szCs w:val="21"/>
              </w:rPr>
              <w:t>和</w:t>
            </w:r>
            <w:r>
              <w:rPr>
                <w:color w:val="000000"/>
                <w:kern w:val="0"/>
                <w:szCs w:val="21"/>
              </w:rPr>
              <w:t>20mW</w:t>
            </w:r>
            <w:r>
              <w:rPr>
                <w:color w:val="000000"/>
                <w:kern w:val="0"/>
                <w:szCs w:val="21"/>
              </w:rPr>
              <w:t>四档，数字按键换挡；</w:t>
            </w:r>
          </w:p>
          <w:p w:rsidR="001677ED" w:rsidRDefault="00BF444A">
            <w:pPr>
              <w:spacing w:line="262" w:lineRule="exact"/>
              <w:rPr>
                <w:color w:val="000000"/>
                <w:kern w:val="0"/>
                <w:szCs w:val="21"/>
              </w:rPr>
            </w:pPr>
            <w:r>
              <w:rPr>
                <w:color w:val="000000"/>
                <w:kern w:val="0"/>
                <w:szCs w:val="21"/>
              </w:rPr>
              <w:t>6</w:t>
            </w:r>
            <w:r>
              <w:rPr>
                <w:rFonts w:hint="eastAsia"/>
                <w:color w:val="000000"/>
                <w:kern w:val="0"/>
                <w:szCs w:val="21"/>
              </w:rPr>
              <w:t>、</w:t>
            </w:r>
            <w:r>
              <w:rPr>
                <w:color w:val="000000"/>
                <w:kern w:val="0"/>
              </w:rPr>
              <w:t>二维调节架：上下</w:t>
            </w:r>
            <w:r>
              <w:rPr>
                <w:color w:val="000000"/>
                <w:kern w:val="0"/>
                <w:szCs w:val="21"/>
              </w:rPr>
              <w:t>0</w:t>
            </w:r>
            <w:r>
              <w:rPr>
                <w:color w:val="000000"/>
                <w:kern w:val="0"/>
                <w:szCs w:val="21"/>
              </w:rPr>
              <w:t>～</w:t>
            </w:r>
            <w:r>
              <w:rPr>
                <w:color w:val="000000"/>
                <w:kern w:val="0"/>
                <w:szCs w:val="21"/>
              </w:rPr>
              <w:t>30mm</w:t>
            </w:r>
            <w:r>
              <w:rPr>
                <w:color w:val="000000"/>
                <w:kern w:val="0"/>
              </w:rPr>
              <w:t>可调，左右</w:t>
            </w:r>
            <w:r>
              <w:rPr>
                <w:color w:val="000000"/>
                <w:kern w:val="0"/>
                <w:szCs w:val="21"/>
              </w:rPr>
              <w:t>0</w:t>
            </w:r>
            <w:r>
              <w:rPr>
                <w:color w:val="000000"/>
                <w:kern w:val="0"/>
                <w:szCs w:val="21"/>
              </w:rPr>
              <w:t>～</w:t>
            </w:r>
            <w:r>
              <w:rPr>
                <w:color w:val="000000"/>
                <w:kern w:val="0"/>
                <w:szCs w:val="21"/>
              </w:rPr>
              <w:t>55mm</w:t>
            </w:r>
            <w:r>
              <w:rPr>
                <w:color w:val="000000"/>
                <w:kern w:val="0"/>
              </w:rPr>
              <w:t>可调，带</w:t>
            </w:r>
            <w:r>
              <w:rPr>
                <w:color w:val="000000"/>
                <w:kern w:val="0"/>
                <w:szCs w:val="21"/>
              </w:rPr>
              <w:t>0.1mm</w:t>
            </w:r>
            <w:r>
              <w:rPr>
                <w:color w:val="000000"/>
                <w:kern w:val="0"/>
              </w:rPr>
              <w:t>游标；</w:t>
            </w:r>
          </w:p>
          <w:p w:rsidR="001677ED" w:rsidRDefault="00BF444A">
            <w:pPr>
              <w:spacing w:line="262" w:lineRule="exact"/>
              <w:rPr>
                <w:color w:val="000000"/>
                <w:kern w:val="0"/>
                <w:szCs w:val="21"/>
              </w:rPr>
            </w:pPr>
            <w:r>
              <w:rPr>
                <w:color w:val="000000"/>
                <w:kern w:val="0"/>
                <w:szCs w:val="21"/>
              </w:rPr>
              <w:t>7</w:t>
            </w:r>
            <w:r>
              <w:rPr>
                <w:rFonts w:hint="eastAsia"/>
                <w:color w:val="000000"/>
                <w:kern w:val="0"/>
                <w:szCs w:val="21"/>
              </w:rPr>
              <w:t>、</w:t>
            </w:r>
            <w:r>
              <w:rPr>
                <w:color w:val="000000"/>
                <w:szCs w:val="21"/>
              </w:rPr>
              <w:t>白屏架和白屏</w:t>
            </w:r>
            <w:r>
              <w:rPr>
                <w:color w:val="000000"/>
                <w:szCs w:val="21"/>
              </w:rPr>
              <w:t>1</w:t>
            </w:r>
            <w:r>
              <w:rPr>
                <w:color w:val="000000"/>
                <w:szCs w:val="21"/>
              </w:rPr>
              <w:t>套；</w:t>
            </w:r>
          </w:p>
          <w:p w:rsidR="001677ED" w:rsidRDefault="00BF444A">
            <w:pPr>
              <w:spacing w:line="262" w:lineRule="exact"/>
              <w:rPr>
                <w:color w:val="000000"/>
                <w:kern w:val="0"/>
                <w:szCs w:val="21"/>
              </w:rPr>
            </w:pPr>
            <w:r>
              <w:rPr>
                <w:color w:val="000000"/>
                <w:kern w:val="0"/>
                <w:szCs w:val="21"/>
              </w:rPr>
              <w:t>8</w:t>
            </w:r>
            <w:r>
              <w:rPr>
                <w:rFonts w:hint="eastAsia"/>
                <w:color w:val="000000"/>
                <w:kern w:val="0"/>
                <w:szCs w:val="21"/>
              </w:rPr>
              <w:t>、</w:t>
            </w:r>
            <w:r>
              <w:rPr>
                <w:color w:val="000000"/>
                <w:kern w:val="0"/>
                <w:szCs w:val="21"/>
              </w:rPr>
              <w:t>光功率计探头</w:t>
            </w:r>
            <w:r>
              <w:rPr>
                <w:color w:val="000000"/>
                <w:kern w:val="0"/>
                <w:szCs w:val="21"/>
              </w:rPr>
              <w:t>1</w:t>
            </w:r>
            <w:r>
              <w:rPr>
                <w:color w:val="000000"/>
                <w:kern w:val="0"/>
                <w:szCs w:val="21"/>
              </w:rPr>
              <w:t>只，带通光旋转盘，</w:t>
            </w:r>
            <w:r>
              <w:rPr>
                <w:color w:val="000000"/>
                <w:szCs w:val="21"/>
              </w:rPr>
              <w:t>单缝滤光孔</w:t>
            </w:r>
            <w:r>
              <w:rPr>
                <w:color w:val="000000"/>
                <w:szCs w:val="21"/>
              </w:rPr>
              <w:t>0.2mm</w:t>
            </w:r>
            <w:r>
              <w:rPr>
                <w:color w:val="000000"/>
                <w:szCs w:val="21"/>
              </w:rPr>
              <w:t>、</w:t>
            </w:r>
            <w:r>
              <w:rPr>
                <w:color w:val="000000"/>
                <w:szCs w:val="21"/>
              </w:rPr>
              <w:t>0.35mm</w:t>
            </w:r>
            <w:r>
              <w:rPr>
                <w:color w:val="000000"/>
                <w:szCs w:val="21"/>
              </w:rPr>
              <w:t>、</w:t>
            </w:r>
            <w:r>
              <w:rPr>
                <w:color w:val="000000"/>
                <w:szCs w:val="21"/>
              </w:rPr>
              <w:t>0.6mm</w:t>
            </w:r>
            <w:r>
              <w:rPr>
                <w:color w:val="000000"/>
                <w:szCs w:val="21"/>
              </w:rPr>
              <w:t>和</w:t>
            </w:r>
            <w:r>
              <w:rPr>
                <w:color w:val="000000"/>
                <w:szCs w:val="21"/>
              </w:rPr>
              <w:t>0.9mm</w:t>
            </w:r>
            <w:r>
              <w:rPr>
                <w:color w:val="000000"/>
                <w:szCs w:val="21"/>
              </w:rPr>
              <w:t>，圆孔滤光孔</w:t>
            </w:r>
            <w:r>
              <w:rPr>
                <w:rFonts w:ascii="Cambria Math" w:hAnsi="Cambria Math" w:cs="Cambria Math"/>
                <w:color w:val="000000"/>
                <w:szCs w:val="21"/>
              </w:rPr>
              <w:t>∅</w:t>
            </w:r>
            <w:r>
              <w:rPr>
                <w:color w:val="000000"/>
                <w:szCs w:val="21"/>
              </w:rPr>
              <w:t>3</w:t>
            </w:r>
            <w:r>
              <w:rPr>
                <w:color w:val="000000"/>
                <w:szCs w:val="21"/>
              </w:rPr>
              <w:t>、</w:t>
            </w:r>
            <w:r>
              <w:rPr>
                <w:rFonts w:ascii="Cambria Math" w:hAnsi="Cambria Math" w:cs="Cambria Math"/>
                <w:color w:val="000000"/>
                <w:szCs w:val="21"/>
              </w:rPr>
              <w:t>∅</w:t>
            </w:r>
            <w:r>
              <w:rPr>
                <w:color w:val="000000"/>
                <w:szCs w:val="21"/>
              </w:rPr>
              <w:t>5</w:t>
            </w:r>
            <w:r>
              <w:rPr>
                <w:color w:val="000000"/>
                <w:szCs w:val="21"/>
              </w:rPr>
              <w:t>和</w:t>
            </w:r>
            <w:r>
              <w:rPr>
                <w:rFonts w:ascii="Cambria Math" w:hAnsi="Cambria Math" w:cs="Cambria Math"/>
                <w:color w:val="000000"/>
                <w:szCs w:val="21"/>
              </w:rPr>
              <w:t>∅</w:t>
            </w:r>
            <w:r>
              <w:rPr>
                <w:color w:val="000000"/>
                <w:szCs w:val="21"/>
              </w:rPr>
              <w:t>8</w:t>
            </w:r>
            <w:r>
              <w:rPr>
                <w:color w:val="000000"/>
                <w:kern w:val="0"/>
                <w:szCs w:val="21"/>
              </w:rPr>
              <w:t>；</w:t>
            </w:r>
          </w:p>
          <w:p w:rsidR="001677ED" w:rsidRDefault="00BF444A">
            <w:pPr>
              <w:spacing w:line="262" w:lineRule="exact"/>
              <w:rPr>
                <w:color w:val="000000"/>
                <w:kern w:val="0"/>
                <w:szCs w:val="21"/>
              </w:rPr>
            </w:pPr>
            <w:r>
              <w:rPr>
                <w:color w:val="000000"/>
                <w:kern w:val="0"/>
                <w:szCs w:val="21"/>
              </w:rPr>
              <w:t>9</w:t>
            </w:r>
            <w:r>
              <w:rPr>
                <w:color w:val="000000"/>
                <w:kern w:val="0"/>
                <w:szCs w:val="21"/>
              </w:rPr>
              <w:t>、光具座滑块</w:t>
            </w:r>
            <w:r>
              <w:rPr>
                <w:color w:val="000000"/>
                <w:kern w:val="0"/>
                <w:szCs w:val="21"/>
              </w:rPr>
              <w:t>4</w:t>
            </w:r>
            <w:r>
              <w:rPr>
                <w:color w:val="000000"/>
                <w:kern w:val="0"/>
                <w:szCs w:val="21"/>
              </w:rPr>
              <w:t>只；</w:t>
            </w:r>
          </w:p>
          <w:p w:rsidR="001677ED" w:rsidRDefault="00BF444A">
            <w:pPr>
              <w:spacing w:line="320" w:lineRule="exact"/>
              <w:rPr>
                <w:color w:val="000000"/>
                <w:kern w:val="0"/>
                <w:szCs w:val="21"/>
              </w:rPr>
            </w:pPr>
            <w:r>
              <w:rPr>
                <w:color w:val="000000"/>
                <w:kern w:val="0"/>
                <w:szCs w:val="21"/>
              </w:rPr>
              <w:t>10</w:t>
            </w:r>
            <w:r>
              <w:rPr>
                <w:color w:val="000000"/>
                <w:kern w:val="0"/>
                <w:szCs w:val="21"/>
              </w:rPr>
              <w:t>、导轨</w:t>
            </w:r>
            <w:r>
              <w:rPr>
                <w:color w:val="000000"/>
                <w:kern w:val="0"/>
                <w:szCs w:val="21"/>
              </w:rPr>
              <w:t>100cm</w:t>
            </w:r>
            <w:r>
              <w:rPr>
                <w:color w:val="000000"/>
                <w:kern w:val="0"/>
                <w:szCs w:val="21"/>
              </w:rPr>
              <w:t>。</w:t>
            </w:r>
          </w:p>
        </w:tc>
        <w:tc>
          <w:tcPr>
            <w:tcW w:w="708" w:type="dxa"/>
          </w:tcPr>
          <w:p w:rsidR="001677ED" w:rsidRDefault="00BF444A">
            <w:pPr>
              <w:widowControl/>
              <w:jc w:val="center"/>
              <w:rPr>
                <w:rFonts w:ascii="宋体" w:hAnsi="宋体" w:cs="宋体"/>
                <w:color w:val="000000"/>
                <w:kern w:val="0"/>
                <w:szCs w:val="21"/>
              </w:rPr>
            </w:pPr>
            <w:r>
              <w:rPr>
                <w:rFonts w:ascii="宋体" w:hAnsi="宋体" w:cs="宋体"/>
                <w:color w:val="000000"/>
                <w:kern w:val="0"/>
                <w:szCs w:val="21"/>
              </w:rPr>
              <w:t>8</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1677ED">
        <w:trPr>
          <w:trHeight w:val="285"/>
        </w:trPr>
        <w:tc>
          <w:tcPr>
            <w:tcW w:w="640"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457" w:type="dxa"/>
          </w:tcPr>
          <w:p w:rsidR="001677ED" w:rsidRDefault="00BF444A">
            <w:pPr>
              <w:widowControl/>
              <w:jc w:val="center"/>
              <w:rPr>
                <w:color w:val="000000"/>
                <w:kern w:val="0"/>
                <w:szCs w:val="21"/>
              </w:rPr>
            </w:pPr>
            <w:r>
              <w:rPr>
                <w:color w:val="000000"/>
                <w:szCs w:val="21"/>
              </w:rPr>
              <w:t>网络远程控制牛顿环实验仪</w:t>
            </w:r>
          </w:p>
        </w:tc>
        <w:tc>
          <w:tcPr>
            <w:tcW w:w="5700" w:type="dxa"/>
          </w:tcPr>
          <w:p w:rsidR="001677ED" w:rsidRDefault="00BF444A">
            <w:pPr>
              <w:spacing w:line="300" w:lineRule="exact"/>
              <w:rPr>
                <w:color w:val="000000"/>
                <w:szCs w:val="21"/>
              </w:rPr>
            </w:pPr>
            <w:r>
              <w:rPr>
                <w:color w:val="000000"/>
                <w:szCs w:val="21"/>
              </w:rPr>
              <w:t>1</w:t>
            </w:r>
            <w:r>
              <w:rPr>
                <w:color w:val="000000"/>
                <w:szCs w:val="21"/>
              </w:rPr>
              <w:t>、激光平行光管，波长</w:t>
            </w:r>
            <w:r>
              <w:rPr>
                <w:color w:val="000000"/>
                <w:szCs w:val="21"/>
              </w:rPr>
              <w:t>650nm</w:t>
            </w:r>
            <w:r>
              <w:rPr>
                <w:color w:val="000000"/>
                <w:szCs w:val="21"/>
              </w:rPr>
              <w:t>，出光孔径</w:t>
            </w:r>
            <w:r>
              <w:rPr>
                <w:color w:val="000000"/>
                <w:szCs w:val="21"/>
              </w:rPr>
              <w:t>Ф40</w:t>
            </w:r>
            <w:r>
              <w:rPr>
                <w:color w:val="000000"/>
                <w:szCs w:val="21"/>
              </w:rPr>
              <w:t>，工作电压</w:t>
            </w:r>
            <w:r>
              <w:rPr>
                <w:color w:val="000000"/>
                <w:szCs w:val="21"/>
              </w:rPr>
              <w:t>DC5V</w:t>
            </w:r>
            <w:r>
              <w:rPr>
                <w:color w:val="000000"/>
                <w:szCs w:val="21"/>
              </w:rPr>
              <w:t>；</w:t>
            </w:r>
          </w:p>
          <w:p w:rsidR="001677ED" w:rsidRDefault="00BF444A">
            <w:pPr>
              <w:spacing w:line="300" w:lineRule="exact"/>
              <w:rPr>
                <w:color w:val="000000"/>
                <w:szCs w:val="21"/>
              </w:rPr>
            </w:pPr>
            <w:r>
              <w:rPr>
                <w:color w:val="000000"/>
                <w:szCs w:val="21"/>
              </w:rPr>
              <w:t>2</w:t>
            </w:r>
            <w:r>
              <w:rPr>
                <w:color w:val="000000"/>
                <w:szCs w:val="21"/>
              </w:rPr>
              <w:t>、偏振片</w:t>
            </w:r>
            <w:r>
              <w:rPr>
                <w:color w:val="000000"/>
                <w:szCs w:val="21"/>
              </w:rPr>
              <w:t>Ф50</w:t>
            </w:r>
            <w:r>
              <w:rPr>
                <w:color w:val="000000"/>
                <w:szCs w:val="21"/>
              </w:rPr>
              <w:t>，角度分辨率</w:t>
            </w:r>
            <w:r>
              <w:rPr>
                <w:color w:val="000000"/>
                <w:szCs w:val="21"/>
              </w:rPr>
              <w:t>1°</w:t>
            </w:r>
            <w:r>
              <w:rPr>
                <w:color w:val="000000"/>
                <w:szCs w:val="21"/>
              </w:rPr>
              <w:t>；</w:t>
            </w:r>
          </w:p>
          <w:p w:rsidR="001677ED" w:rsidRDefault="00BF444A">
            <w:pPr>
              <w:spacing w:line="300" w:lineRule="exact"/>
              <w:rPr>
                <w:color w:val="000000"/>
                <w:szCs w:val="21"/>
              </w:rPr>
            </w:pPr>
            <w:r>
              <w:rPr>
                <w:color w:val="000000"/>
                <w:szCs w:val="21"/>
              </w:rPr>
              <w:t>3</w:t>
            </w:r>
            <w:r>
              <w:rPr>
                <w:color w:val="000000"/>
                <w:szCs w:val="21"/>
              </w:rPr>
              <w:t>、读数显微镜系统：测量范围</w:t>
            </w:r>
            <w:r>
              <w:rPr>
                <w:color w:val="000000"/>
                <w:szCs w:val="21"/>
              </w:rPr>
              <w:t>50mm</w:t>
            </w:r>
            <w:r>
              <w:rPr>
                <w:color w:val="000000"/>
                <w:szCs w:val="21"/>
              </w:rPr>
              <w:t>，光学放大率</w:t>
            </w:r>
            <w:r>
              <w:rPr>
                <w:color w:val="000000"/>
                <w:szCs w:val="21"/>
              </w:rPr>
              <w:t>10</w:t>
            </w:r>
            <w:r>
              <w:rPr>
                <w:color w:val="000000"/>
                <w:szCs w:val="21"/>
              </w:rPr>
              <w:t>倍，最小读数</w:t>
            </w:r>
            <w:r>
              <w:rPr>
                <w:color w:val="000000"/>
                <w:szCs w:val="21"/>
              </w:rPr>
              <w:t>0.01mm</w:t>
            </w:r>
            <w:r>
              <w:rPr>
                <w:color w:val="000000"/>
                <w:szCs w:val="21"/>
              </w:rPr>
              <w:t>，测量准确度优于</w:t>
            </w:r>
            <w:r>
              <w:rPr>
                <w:color w:val="000000"/>
                <w:szCs w:val="21"/>
              </w:rPr>
              <w:t>0.02mm</w:t>
            </w:r>
            <w:r>
              <w:rPr>
                <w:color w:val="000000"/>
                <w:szCs w:val="21"/>
              </w:rPr>
              <w:t>；</w:t>
            </w:r>
          </w:p>
          <w:p w:rsidR="001677ED" w:rsidRDefault="00BF444A">
            <w:pPr>
              <w:spacing w:line="300" w:lineRule="exact"/>
              <w:rPr>
                <w:color w:val="000000"/>
                <w:szCs w:val="21"/>
              </w:rPr>
            </w:pPr>
            <w:r>
              <w:rPr>
                <w:color w:val="000000"/>
                <w:szCs w:val="21"/>
              </w:rPr>
              <w:t>4</w:t>
            </w:r>
            <w:r>
              <w:rPr>
                <w:color w:val="000000"/>
                <w:szCs w:val="21"/>
              </w:rPr>
              <w:t>、网络摄像头</w:t>
            </w:r>
            <w:r>
              <w:rPr>
                <w:color w:val="000000"/>
                <w:szCs w:val="21"/>
              </w:rPr>
              <w:t>2</w:t>
            </w:r>
            <w:r>
              <w:rPr>
                <w:color w:val="000000"/>
                <w:szCs w:val="21"/>
              </w:rPr>
              <w:t>只；</w:t>
            </w:r>
          </w:p>
          <w:p w:rsidR="001677ED" w:rsidRDefault="00BF444A">
            <w:pPr>
              <w:spacing w:line="300" w:lineRule="exact"/>
              <w:rPr>
                <w:color w:val="000000"/>
                <w:szCs w:val="21"/>
              </w:rPr>
            </w:pPr>
            <w:r>
              <w:rPr>
                <w:rFonts w:ascii="宋体" w:hAnsi="宋体" w:cs="宋体" w:hint="eastAsia"/>
                <w:szCs w:val="21"/>
              </w:rPr>
              <w:t>★</w:t>
            </w:r>
            <w:r>
              <w:rPr>
                <w:color w:val="000000"/>
                <w:szCs w:val="21"/>
              </w:rPr>
              <w:t>5</w:t>
            </w:r>
            <w:r>
              <w:rPr>
                <w:color w:val="000000"/>
                <w:szCs w:val="21"/>
              </w:rPr>
              <w:t>、</w:t>
            </w:r>
            <w:r>
              <w:rPr>
                <w:color w:val="000000"/>
                <w:szCs w:val="21"/>
              </w:rPr>
              <w:t>CCD</w:t>
            </w:r>
            <w:r>
              <w:rPr>
                <w:color w:val="000000"/>
                <w:szCs w:val="21"/>
              </w:rPr>
              <w:t>数码网络成像系统</w:t>
            </w:r>
            <w:r>
              <w:rPr>
                <w:color w:val="000000"/>
                <w:szCs w:val="21"/>
              </w:rPr>
              <w:t>1</w:t>
            </w:r>
            <w:r>
              <w:rPr>
                <w:color w:val="000000"/>
                <w:szCs w:val="21"/>
              </w:rPr>
              <w:t>个：高速</w:t>
            </w:r>
            <w:r>
              <w:rPr>
                <w:color w:val="000000"/>
                <w:szCs w:val="21"/>
              </w:rPr>
              <w:t>USB2.0</w:t>
            </w:r>
            <w:r>
              <w:rPr>
                <w:color w:val="000000"/>
                <w:szCs w:val="21"/>
              </w:rPr>
              <w:t>接口，彩色摄像头，</w:t>
            </w:r>
            <w:r>
              <w:rPr>
                <w:color w:val="000000"/>
                <w:szCs w:val="21"/>
              </w:rPr>
              <w:t>300</w:t>
            </w:r>
            <w:r>
              <w:rPr>
                <w:color w:val="000000"/>
                <w:szCs w:val="21"/>
              </w:rPr>
              <w:t>万像素，光谱响应范围</w:t>
            </w:r>
            <w:r>
              <w:rPr>
                <w:color w:val="000000"/>
                <w:szCs w:val="21"/>
              </w:rPr>
              <w:t xml:space="preserve">400nm </w:t>
            </w:r>
            <w:r>
              <w:rPr>
                <w:color w:val="000000"/>
                <w:szCs w:val="21"/>
              </w:rPr>
              <w:t>～</w:t>
            </w:r>
            <w:r>
              <w:rPr>
                <w:color w:val="000000"/>
                <w:szCs w:val="21"/>
              </w:rPr>
              <w:t>1000nm</w:t>
            </w:r>
            <w:r>
              <w:rPr>
                <w:color w:val="000000"/>
                <w:szCs w:val="21"/>
              </w:rPr>
              <w:t>；</w:t>
            </w:r>
          </w:p>
          <w:p w:rsidR="001677ED" w:rsidRDefault="00BF444A">
            <w:pPr>
              <w:spacing w:line="300" w:lineRule="exact"/>
              <w:rPr>
                <w:color w:val="000000"/>
                <w:szCs w:val="21"/>
              </w:rPr>
            </w:pPr>
            <w:r>
              <w:rPr>
                <w:color w:val="000000"/>
                <w:szCs w:val="21"/>
              </w:rPr>
              <w:t>6</w:t>
            </w:r>
            <w:r>
              <w:rPr>
                <w:color w:val="000000"/>
                <w:szCs w:val="21"/>
              </w:rPr>
              <w:t>、步进电机控制系统，带行程控制和限位断电双重保护，系统控制最小位移分辨率优于</w:t>
            </w:r>
            <w:r>
              <w:rPr>
                <w:color w:val="000000"/>
                <w:szCs w:val="21"/>
              </w:rPr>
              <w:t>0.01mm</w:t>
            </w:r>
            <w:r>
              <w:rPr>
                <w:color w:val="000000"/>
                <w:szCs w:val="21"/>
              </w:rPr>
              <w:t>；</w:t>
            </w:r>
          </w:p>
          <w:p w:rsidR="001677ED" w:rsidRDefault="00BF444A">
            <w:pPr>
              <w:spacing w:line="300" w:lineRule="exact"/>
              <w:rPr>
                <w:color w:val="000000"/>
                <w:szCs w:val="21"/>
              </w:rPr>
            </w:pPr>
            <w:r>
              <w:rPr>
                <w:color w:val="000000"/>
                <w:szCs w:val="21"/>
              </w:rPr>
              <w:t>7</w:t>
            </w:r>
            <w:r>
              <w:rPr>
                <w:color w:val="000000"/>
                <w:szCs w:val="21"/>
              </w:rPr>
              <w:t>、二维调节架：</w:t>
            </w:r>
            <w:r>
              <w:rPr>
                <w:color w:val="000000"/>
                <w:szCs w:val="21"/>
              </w:rPr>
              <w:t>X</w:t>
            </w:r>
            <w:r>
              <w:rPr>
                <w:color w:val="000000"/>
                <w:szCs w:val="21"/>
              </w:rPr>
              <w:t>轴和</w:t>
            </w:r>
            <w:r>
              <w:rPr>
                <w:color w:val="000000"/>
                <w:szCs w:val="21"/>
              </w:rPr>
              <w:t>Y</w:t>
            </w:r>
            <w:r>
              <w:rPr>
                <w:color w:val="000000"/>
                <w:szCs w:val="21"/>
              </w:rPr>
              <w:t>轴可调范围</w:t>
            </w:r>
            <w:r>
              <w:rPr>
                <w:color w:val="000000"/>
                <w:szCs w:val="21"/>
              </w:rPr>
              <w:t>±6.5mm</w:t>
            </w:r>
            <w:r>
              <w:rPr>
                <w:color w:val="000000"/>
                <w:szCs w:val="21"/>
              </w:rPr>
              <w:t>，分辨率</w:t>
            </w:r>
            <w:r>
              <w:rPr>
                <w:color w:val="000000"/>
                <w:szCs w:val="21"/>
              </w:rPr>
              <w:t>0.01mm</w:t>
            </w:r>
            <w:r>
              <w:rPr>
                <w:color w:val="000000"/>
                <w:szCs w:val="21"/>
              </w:rPr>
              <w:t>；</w:t>
            </w:r>
          </w:p>
          <w:p w:rsidR="001677ED" w:rsidRDefault="00BF444A">
            <w:pPr>
              <w:spacing w:line="300" w:lineRule="exact"/>
              <w:rPr>
                <w:color w:val="000000"/>
                <w:szCs w:val="21"/>
              </w:rPr>
            </w:pPr>
            <w:r>
              <w:rPr>
                <w:rFonts w:ascii="宋体" w:hAnsi="宋体" w:cs="宋体" w:hint="eastAsia"/>
                <w:szCs w:val="21"/>
              </w:rPr>
              <w:t>★</w:t>
            </w:r>
            <w:r>
              <w:rPr>
                <w:color w:val="000000"/>
                <w:szCs w:val="21"/>
              </w:rPr>
              <w:t>8</w:t>
            </w:r>
            <w:r>
              <w:rPr>
                <w:color w:val="000000"/>
                <w:szCs w:val="21"/>
              </w:rPr>
              <w:t>、</w:t>
            </w:r>
            <w:r>
              <w:rPr>
                <w:rFonts w:hint="eastAsia"/>
                <w:color w:val="000000"/>
                <w:szCs w:val="21"/>
              </w:rPr>
              <w:t>实验软件，可远程完成牛顿环实验，图像传输速度优于每秒</w:t>
            </w:r>
            <w:r>
              <w:rPr>
                <w:rFonts w:hint="eastAsia"/>
                <w:color w:val="000000"/>
                <w:szCs w:val="21"/>
              </w:rPr>
              <w:t>1</w:t>
            </w:r>
            <w:r>
              <w:rPr>
                <w:rFonts w:hint="eastAsia"/>
                <w:color w:val="000000"/>
                <w:szCs w:val="21"/>
              </w:rPr>
              <w:t>帧，干涉条纹对比度优于</w:t>
            </w:r>
            <w:r>
              <w:rPr>
                <w:rFonts w:hint="eastAsia"/>
                <w:color w:val="000000"/>
                <w:szCs w:val="21"/>
              </w:rPr>
              <w:t>80%</w:t>
            </w:r>
            <w:r>
              <w:rPr>
                <w:rFonts w:hint="eastAsia"/>
                <w:color w:val="000000"/>
                <w:szCs w:val="21"/>
              </w:rPr>
              <w:t>；</w:t>
            </w:r>
          </w:p>
          <w:p w:rsidR="001677ED" w:rsidRDefault="00BF444A">
            <w:pPr>
              <w:spacing w:line="320" w:lineRule="exact"/>
              <w:rPr>
                <w:color w:val="000000"/>
                <w:szCs w:val="21"/>
              </w:rPr>
            </w:pPr>
            <w:r>
              <w:rPr>
                <w:color w:val="000000"/>
                <w:szCs w:val="21"/>
              </w:rPr>
              <w:t>9</w:t>
            </w:r>
            <w:r>
              <w:rPr>
                <w:color w:val="000000"/>
                <w:szCs w:val="21"/>
              </w:rPr>
              <w:t>、计算机服务器</w:t>
            </w:r>
            <w:r>
              <w:rPr>
                <w:color w:val="000000"/>
                <w:szCs w:val="21"/>
              </w:rPr>
              <w:t>1</w:t>
            </w:r>
            <w:r>
              <w:rPr>
                <w:color w:val="000000"/>
                <w:szCs w:val="21"/>
              </w:rPr>
              <w:t>台</w:t>
            </w:r>
            <w:r>
              <w:rPr>
                <w:rFonts w:hint="eastAsia"/>
                <w:color w:val="000000"/>
                <w:szCs w:val="21"/>
              </w:rPr>
              <w:t>：奔腾双核处理器，</w:t>
            </w:r>
            <w:r>
              <w:rPr>
                <w:rFonts w:hint="eastAsia"/>
                <w:color w:val="000000"/>
                <w:szCs w:val="21"/>
              </w:rPr>
              <w:t>8</w:t>
            </w:r>
            <w:r>
              <w:rPr>
                <w:color w:val="000000"/>
                <w:szCs w:val="21"/>
              </w:rPr>
              <w:t>G</w:t>
            </w:r>
            <w:r>
              <w:rPr>
                <w:rFonts w:hint="eastAsia"/>
                <w:color w:val="000000"/>
                <w:szCs w:val="21"/>
              </w:rPr>
              <w:t>内存，</w:t>
            </w:r>
            <w:r>
              <w:rPr>
                <w:rFonts w:hint="eastAsia"/>
                <w:color w:val="000000"/>
                <w:szCs w:val="21"/>
              </w:rPr>
              <w:t>1</w:t>
            </w:r>
            <w:r>
              <w:rPr>
                <w:color w:val="000000"/>
                <w:szCs w:val="21"/>
              </w:rPr>
              <w:t>T</w:t>
            </w:r>
            <w:r>
              <w:rPr>
                <w:rFonts w:hint="eastAsia"/>
                <w:color w:val="000000"/>
                <w:szCs w:val="21"/>
              </w:rPr>
              <w:t>硬盘，</w:t>
            </w:r>
            <w:r>
              <w:rPr>
                <w:rFonts w:hint="eastAsia"/>
                <w:color w:val="000000"/>
                <w:szCs w:val="21"/>
              </w:rPr>
              <w:t>windows7 32</w:t>
            </w:r>
            <w:r>
              <w:rPr>
                <w:rFonts w:hint="eastAsia"/>
                <w:color w:val="000000"/>
                <w:szCs w:val="21"/>
              </w:rPr>
              <w:t>位系统；</w:t>
            </w:r>
          </w:p>
          <w:p w:rsidR="001677ED" w:rsidRDefault="00BF444A">
            <w:pPr>
              <w:spacing w:line="320" w:lineRule="exact"/>
              <w:rPr>
                <w:rFonts w:ascii="宋体" w:hAnsi="宋体" w:cs="宋体"/>
                <w:szCs w:val="21"/>
              </w:rPr>
            </w:pPr>
            <w:r>
              <w:rPr>
                <w:rFonts w:ascii="宋体" w:hAnsi="宋体" w:cs="宋体" w:hint="eastAsia"/>
                <w:szCs w:val="21"/>
              </w:rPr>
              <w:t>★</w:t>
            </w:r>
            <w:r>
              <w:rPr>
                <w:rFonts w:hint="eastAsia"/>
                <w:color w:val="000000"/>
                <w:szCs w:val="21"/>
              </w:rPr>
              <w:t>10</w:t>
            </w:r>
            <w:r>
              <w:rPr>
                <w:rFonts w:hint="eastAsia"/>
                <w:color w:val="000000"/>
                <w:szCs w:val="21"/>
              </w:rPr>
              <w:t>、提供配套的网络牛顿环实验使用说明书、软件操作界面截图以及产品三维设计图等证明文件，并承诺中标后提供</w:t>
            </w:r>
            <w:r>
              <w:rPr>
                <w:rFonts w:hint="eastAsia"/>
                <w:color w:val="000000"/>
                <w:szCs w:val="21"/>
              </w:rPr>
              <w:lastRenderedPageBreak/>
              <w:t>厂商质保及售后服务证明。</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1677ED">
        <w:trPr>
          <w:trHeight w:val="285"/>
        </w:trPr>
        <w:tc>
          <w:tcPr>
            <w:tcW w:w="640"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lastRenderedPageBreak/>
              <w:t>7</w:t>
            </w:r>
          </w:p>
        </w:tc>
        <w:tc>
          <w:tcPr>
            <w:tcW w:w="1457" w:type="dxa"/>
          </w:tcPr>
          <w:p w:rsidR="001677ED" w:rsidRDefault="00BF444A">
            <w:pPr>
              <w:widowControl/>
              <w:jc w:val="center"/>
              <w:rPr>
                <w:color w:val="000000"/>
                <w:szCs w:val="21"/>
              </w:rPr>
            </w:pPr>
            <w:r>
              <w:rPr>
                <w:color w:val="000000"/>
                <w:szCs w:val="21"/>
              </w:rPr>
              <w:t>霍尔效应</w:t>
            </w:r>
          </w:p>
          <w:p w:rsidR="001677ED" w:rsidRDefault="00BF444A">
            <w:pPr>
              <w:widowControl/>
              <w:jc w:val="center"/>
              <w:rPr>
                <w:color w:val="000000"/>
                <w:szCs w:val="21"/>
              </w:rPr>
            </w:pPr>
            <w:r>
              <w:rPr>
                <w:color w:val="000000"/>
                <w:szCs w:val="21"/>
              </w:rPr>
              <w:t>实验仪</w:t>
            </w:r>
          </w:p>
          <w:p w:rsidR="001677ED" w:rsidRDefault="001677ED">
            <w:pPr>
              <w:widowControl/>
              <w:jc w:val="center"/>
              <w:rPr>
                <w:color w:val="000000"/>
                <w:szCs w:val="21"/>
              </w:rPr>
            </w:pPr>
          </w:p>
        </w:tc>
        <w:tc>
          <w:tcPr>
            <w:tcW w:w="5700" w:type="dxa"/>
          </w:tcPr>
          <w:p w:rsidR="001677ED" w:rsidRDefault="00BF444A">
            <w:pPr>
              <w:spacing w:line="340" w:lineRule="exact"/>
            </w:pPr>
            <w:r>
              <w:rPr>
                <w:rFonts w:hint="eastAsia"/>
              </w:rPr>
              <w:t>电磁铁型霍尔效应实验仪主要由霍尔效应测试系统（含霍尔工作电流源、励磁电流源和特斯拉计）、带精密调节机构的电磁铁磁场发生器、换向开关模块、待测霍尔元件板组成。</w:t>
            </w:r>
          </w:p>
          <w:p w:rsidR="001677ED" w:rsidRDefault="00BF444A">
            <w:pPr>
              <w:spacing w:line="340" w:lineRule="exact"/>
            </w:pPr>
            <w:r>
              <w:rPr>
                <w:rFonts w:ascii="宋体" w:hAnsi="宋体" w:cs="宋体" w:hint="eastAsia"/>
                <w:szCs w:val="21"/>
              </w:rPr>
              <w:t>★</w:t>
            </w:r>
            <w:r>
              <w:rPr>
                <w:rFonts w:hint="eastAsia"/>
              </w:rPr>
              <w:t>1</w:t>
            </w:r>
            <w:r>
              <w:rPr>
                <w:rFonts w:hint="eastAsia"/>
              </w:rPr>
              <w:t>、采用电磁铁提供磁场，电磁铁磁场可调范围</w:t>
            </w:r>
            <w:r>
              <w:rPr>
                <w:rFonts w:hint="eastAsia"/>
              </w:rPr>
              <w:t>0</w:t>
            </w:r>
            <w:r>
              <w:rPr>
                <w:rFonts w:hint="eastAsia"/>
              </w:rPr>
              <w:t>～</w:t>
            </w:r>
            <w:r>
              <w:rPr>
                <w:rFonts w:hint="eastAsia"/>
              </w:rPr>
              <w:t>300mT</w:t>
            </w:r>
            <w:r>
              <w:rPr>
                <w:rFonts w:hint="eastAsia"/>
              </w:rPr>
              <w:t>；电磁铁结构带有机玻璃防护结构和电磁铁工作示意图，可指示励磁电流和磁场方向；</w:t>
            </w:r>
          </w:p>
          <w:p w:rsidR="001677ED" w:rsidRDefault="00BF444A">
            <w:pPr>
              <w:spacing w:line="340" w:lineRule="exact"/>
            </w:pPr>
            <w:r>
              <w:rPr>
                <w:rFonts w:hint="eastAsia"/>
              </w:rPr>
              <w:t>2</w:t>
            </w:r>
            <w:r>
              <w:rPr>
                <w:rFonts w:hint="eastAsia"/>
              </w:rPr>
              <w:t>、霍尔元件板：砷化镓霍尔片，最大输入工作电流</w:t>
            </w:r>
            <w:r>
              <w:rPr>
                <w:rFonts w:hint="eastAsia"/>
              </w:rPr>
              <w:t>10mA</w:t>
            </w:r>
            <w:r>
              <w:rPr>
                <w:rFonts w:hint="eastAsia"/>
              </w:rPr>
              <w:t>；元件中心位置有标识，电路板带刻度指示，采用按压式可拆卸结构；</w:t>
            </w:r>
          </w:p>
          <w:p w:rsidR="001677ED" w:rsidRDefault="00BF444A">
            <w:pPr>
              <w:spacing w:line="340" w:lineRule="exact"/>
            </w:pPr>
            <w:r>
              <w:t>3</w:t>
            </w:r>
            <w:r>
              <w:rPr>
                <w:rFonts w:hint="eastAsia"/>
              </w:rPr>
              <w:t>、霍尔工作电流</w:t>
            </w:r>
            <w:r>
              <w:rPr>
                <w:rFonts w:hint="eastAsia"/>
              </w:rPr>
              <w:t>IS</w:t>
            </w:r>
            <w:r>
              <w:rPr>
                <w:rFonts w:hint="eastAsia"/>
              </w:rPr>
              <w:t>：</w:t>
            </w:r>
            <w:r>
              <w:t>0</w:t>
            </w:r>
            <w:r>
              <w:t>～</w:t>
            </w:r>
            <w:r>
              <w:rPr>
                <w:rFonts w:hint="eastAsia"/>
              </w:rPr>
              <w:t>10</w:t>
            </w:r>
            <w:r>
              <w:t>.00</w:t>
            </w:r>
            <w:r>
              <w:rPr>
                <w:rFonts w:hint="eastAsia"/>
              </w:rPr>
              <w:t>mA</w:t>
            </w:r>
            <w:r>
              <w:rPr>
                <w:rFonts w:hint="eastAsia"/>
              </w:rPr>
              <w:t>可调，最小分辨率</w:t>
            </w:r>
            <w:r>
              <w:rPr>
                <w:rFonts w:hint="eastAsia"/>
              </w:rPr>
              <w:t>0</w:t>
            </w:r>
            <w:r>
              <w:t>.01</w:t>
            </w:r>
            <w:r>
              <w:rPr>
                <w:rFonts w:hint="eastAsia"/>
              </w:rPr>
              <w:t>mA</w:t>
            </w:r>
            <w:r>
              <w:rPr>
                <w:rFonts w:hint="eastAsia"/>
              </w:rPr>
              <w:t>，触摸屏按键调节，液晶触摸屏显示；</w:t>
            </w:r>
          </w:p>
          <w:p w:rsidR="001677ED" w:rsidRDefault="00BF444A">
            <w:pPr>
              <w:spacing w:line="340" w:lineRule="exact"/>
            </w:pPr>
            <w:r>
              <w:t>4</w:t>
            </w:r>
            <w:r>
              <w:rPr>
                <w:rFonts w:hint="eastAsia"/>
              </w:rPr>
              <w:t>、电磁铁励磁电流</w:t>
            </w:r>
            <w:r>
              <w:rPr>
                <w:rFonts w:hint="eastAsia"/>
              </w:rPr>
              <w:t>IM</w:t>
            </w:r>
            <w:r>
              <w:rPr>
                <w:rFonts w:hint="eastAsia"/>
              </w:rPr>
              <w:t>：</w:t>
            </w:r>
            <w:r>
              <w:t>0</w:t>
            </w:r>
            <w:r>
              <w:t>～</w:t>
            </w:r>
            <w:r>
              <w:rPr>
                <w:rFonts w:hint="eastAsia"/>
              </w:rPr>
              <w:t>1</w:t>
            </w:r>
            <w:r>
              <w:t>.</w:t>
            </w:r>
            <w:r>
              <w:rPr>
                <w:rFonts w:hint="eastAsia"/>
              </w:rPr>
              <w:t>0</w:t>
            </w:r>
            <w:r>
              <w:t>00</w:t>
            </w:r>
            <w:r>
              <w:rPr>
                <w:rFonts w:hint="eastAsia"/>
              </w:rPr>
              <w:t>A</w:t>
            </w:r>
            <w:r>
              <w:rPr>
                <w:rFonts w:hint="eastAsia"/>
              </w:rPr>
              <w:t>可调，最小分辨率</w:t>
            </w:r>
            <w:r>
              <w:t>1</w:t>
            </w:r>
            <w:r>
              <w:rPr>
                <w:rFonts w:hint="eastAsia"/>
              </w:rPr>
              <w:t>mA</w:t>
            </w:r>
            <w:r>
              <w:rPr>
                <w:rFonts w:hint="eastAsia"/>
              </w:rPr>
              <w:t>，触摸屏按键调节，液晶触摸屏显示；</w:t>
            </w:r>
          </w:p>
          <w:p w:rsidR="001677ED" w:rsidRDefault="00BF444A">
            <w:pPr>
              <w:spacing w:line="340" w:lineRule="exact"/>
            </w:pPr>
            <w:r>
              <w:t>5</w:t>
            </w:r>
            <w:r>
              <w:rPr>
                <w:rFonts w:hint="eastAsia"/>
              </w:rPr>
              <w:t>、数字电压表：量程</w:t>
            </w:r>
            <w:r>
              <w:rPr>
                <w:rFonts w:hint="eastAsia"/>
              </w:rPr>
              <w:t>200.00mV/2.0000V</w:t>
            </w:r>
            <w:r>
              <w:rPr>
                <w:rFonts w:hint="eastAsia"/>
              </w:rPr>
              <w:t>自动切换，霍尔电势</w:t>
            </w:r>
            <w:r>
              <w:rPr>
                <w:rFonts w:hint="eastAsia"/>
              </w:rPr>
              <w:t>VH</w:t>
            </w:r>
            <w:r>
              <w:rPr>
                <w:rFonts w:hint="eastAsia"/>
              </w:rPr>
              <w:t>测量最小分辨率</w:t>
            </w:r>
            <w:r>
              <w:rPr>
                <w:rFonts w:hint="eastAsia"/>
              </w:rPr>
              <w:t>0</w:t>
            </w:r>
            <w:r>
              <w:t>.01</w:t>
            </w:r>
            <w:r>
              <w:rPr>
                <w:rFonts w:hint="eastAsia"/>
              </w:rPr>
              <w:t>mV</w:t>
            </w:r>
            <w:r>
              <w:rPr>
                <w:rFonts w:hint="eastAsia"/>
              </w:rPr>
              <w:t>，触摸屏显示；</w:t>
            </w:r>
          </w:p>
          <w:p w:rsidR="001677ED" w:rsidRDefault="00BF444A">
            <w:pPr>
              <w:spacing w:line="340" w:lineRule="exact"/>
            </w:pPr>
            <w:r>
              <w:rPr>
                <w:rFonts w:ascii="宋体" w:hAnsi="宋体" w:cs="宋体" w:hint="eastAsia"/>
                <w:szCs w:val="21"/>
              </w:rPr>
              <w:t>★</w:t>
            </w:r>
            <w:r>
              <w:t>6</w:t>
            </w:r>
            <w:r>
              <w:rPr>
                <w:rFonts w:hint="eastAsia"/>
              </w:rPr>
              <w:t>、数字特斯拉计：内置</w:t>
            </w:r>
            <w:r>
              <w:rPr>
                <w:rFonts w:hint="eastAsia"/>
              </w:rPr>
              <w:t>1mA</w:t>
            </w:r>
            <w:r>
              <w:rPr>
                <w:rFonts w:hint="eastAsia"/>
              </w:rPr>
              <w:t>标准恒流源，磁场测量范围</w:t>
            </w:r>
            <w:r>
              <w:rPr>
                <w:rFonts w:hint="eastAsia"/>
              </w:rPr>
              <w:t>0</w:t>
            </w:r>
            <w:r>
              <w:t>～</w:t>
            </w:r>
            <w:r>
              <w:rPr>
                <w:rFonts w:hint="eastAsia"/>
              </w:rPr>
              <w:t>1</w:t>
            </w:r>
            <w:r>
              <w:t>000.0</w:t>
            </w:r>
            <w:r>
              <w:rPr>
                <w:rFonts w:hint="eastAsia"/>
              </w:rPr>
              <w:t>mT</w:t>
            </w:r>
            <w:r>
              <w:rPr>
                <w:rFonts w:hint="eastAsia"/>
              </w:rPr>
              <w:t>，触摸屏实时显示，带数字按键调零功能；</w:t>
            </w:r>
          </w:p>
          <w:p w:rsidR="001677ED" w:rsidRDefault="00BF444A">
            <w:pPr>
              <w:spacing w:line="340" w:lineRule="exact"/>
            </w:pPr>
            <w:r>
              <w:rPr>
                <w:rFonts w:ascii="宋体" w:hAnsi="宋体" w:cs="宋体" w:hint="eastAsia"/>
                <w:szCs w:val="21"/>
              </w:rPr>
              <w:t>★</w:t>
            </w:r>
            <w:r>
              <w:t>7</w:t>
            </w:r>
            <w:r>
              <w:rPr>
                <w:rFonts w:hint="eastAsia"/>
              </w:rPr>
              <w:t>、霍尔效应测试系统：</w:t>
            </w:r>
            <w:r>
              <w:rPr>
                <w:rFonts w:hint="eastAsia"/>
              </w:rPr>
              <w:t>7</w:t>
            </w:r>
            <w:r>
              <w:rPr>
                <w:rFonts w:hint="eastAsia"/>
              </w:rPr>
              <w:t>寸触摸液晶屏设计，可调控霍尔工作电流</w:t>
            </w:r>
            <w:r>
              <w:rPr>
                <w:rFonts w:hint="eastAsia"/>
              </w:rPr>
              <w:t>Is</w:t>
            </w:r>
            <w:r>
              <w:rPr>
                <w:rFonts w:hint="eastAsia"/>
              </w:rPr>
              <w:t>和励磁电流</w:t>
            </w:r>
            <w:r>
              <w:rPr>
                <w:rFonts w:hint="eastAsia"/>
              </w:rPr>
              <w:t>IM</w:t>
            </w:r>
            <w:r>
              <w:rPr>
                <w:rFonts w:hint="eastAsia"/>
              </w:rPr>
              <w:t>的大小，并测量霍尔电压</w:t>
            </w:r>
            <w:r>
              <w:rPr>
                <w:rFonts w:hint="eastAsia"/>
              </w:rPr>
              <w:t>VH</w:t>
            </w:r>
            <w:r>
              <w:rPr>
                <w:rFonts w:hint="eastAsia"/>
              </w:rPr>
              <w:t>和磁场强度</w:t>
            </w:r>
            <w:r>
              <w:rPr>
                <w:rFonts w:hint="eastAsia"/>
              </w:rPr>
              <w:t>B</w:t>
            </w:r>
            <w:r>
              <w:rPr>
                <w:rFonts w:hint="eastAsia"/>
              </w:rPr>
              <w:t>；具备手动和自动两种模式开展霍尔效应测试实验；自动测试时，可以实现如下曲线的自动测量和对数据进行拟合并得到直线斜率：不同磁场</w:t>
            </w:r>
            <w:r>
              <w:rPr>
                <w:rFonts w:hint="eastAsia"/>
              </w:rPr>
              <w:t>B</w:t>
            </w:r>
            <w:r>
              <w:rPr>
                <w:rFonts w:hint="eastAsia"/>
              </w:rPr>
              <w:t>或励磁电流条件下的</w:t>
            </w:r>
            <w:r>
              <w:rPr>
                <w:rFonts w:hint="eastAsia"/>
              </w:rPr>
              <w:t>VH-IS</w:t>
            </w:r>
            <w:r>
              <w:rPr>
                <w:rFonts w:hint="eastAsia"/>
              </w:rPr>
              <w:t>曲线、不同</w:t>
            </w:r>
            <w:r>
              <w:rPr>
                <w:rFonts w:hint="eastAsia"/>
              </w:rPr>
              <w:t>Is</w:t>
            </w:r>
            <w:r>
              <w:rPr>
                <w:rFonts w:hint="eastAsia"/>
              </w:rPr>
              <w:t>条件下的</w:t>
            </w:r>
            <w:r>
              <w:rPr>
                <w:rFonts w:hint="eastAsia"/>
              </w:rPr>
              <w:t>VH-IM</w:t>
            </w:r>
            <w:r>
              <w:rPr>
                <w:rFonts w:hint="eastAsia"/>
              </w:rPr>
              <w:t>曲线、不同</w:t>
            </w:r>
            <w:r>
              <w:rPr>
                <w:rFonts w:hint="eastAsia"/>
              </w:rPr>
              <w:t>Is</w:t>
            </w:r>
            <w:r>
              <w:rPr>
                <w:rFonts w:hint="eastAsia"/>
              </w:rPr>
              <w:t>条件下的</w:t>
            </w:r>
            <w:r>
              <w:rPr>
                <w:rFonts w:hint="eastAsia"/>
              </w:rPr>
              <w:t>VH-B</w:t>
            </w:r>
            <w:r>
              <w:rPr>
                <w:rFonts w:hint="eastAsia"/>
              </w:rPr>
              <w:t>曲线、不同</w:t>
            </w:r>
            <w:r>
              <w:rPr>
                <w:rFonts w:hint="eastAsia"/>
              </w:rPr>
              <w:t>Is</w:t>
            </w:r>
            <w:r>
              <w:rPr>
                <w:rFonts w:hint="eastAsia"/>
              </w:rPr>
              <w:t>条件下的</w:t>
            </w:r>
            <w:r>
              <w:rPr>
                <w:rFonts w:hint="eastAsia"/>
              </w:rPr>
              <w:t>B-IM</w:t>
            </w:r>
            <w:r>
              <w:rPr>
                <w:rFonts w:hint="eastAsia"/>
              </w:rPr>
              <w:t>曲线；自动模式下，可以设置采样调节起点、调节终点以及采集间隔；带采集数据表格显示和曲线显示切换功能，数据带清零、撤回和录入等功能；测试界面带载流子浓度自动计算功能；</w:t>
            </w:r>
          </w:p>
          <w:p w:rsidR="001677ED" w:rsidRDefault="00BF444A">
            <w:pPr>
              <w:spacing w:line="340" w:lineRule="exact"/>
            </w:pPr>
            <w:r>
              <w:t>8</w:t>
            </w:r>
            <w:r>
              <w:rPr>
                <w:rFonts w:hint="eastAsia"/>
              </w:rPr>
              <w:t>、励磁电流和霍尔工作电流换向开关各一只；</w:t>
            </w:r>
          </w:p>
          <w:p w:rsidR="001677ED" w:rsidRDefault="00BF444A">
            <w:pPr>
              <w:spacing w:line="320" w:lineRule="exact"/>
            </w:pPr>
            <w:r>
              <w:rPr>
                <w:rFonts w:hint="eastAsia"/>
              </w:rPr>
              <w:t>9</w:t>
            </w:r>
            <w:r>
              <w:rPr>
                <w:rFonts w:hint="eastAsia"/>
              </w:rPr>
              <w:t>、双向可调精密螺纹双杆定位调节机构，</w:t>
            </w:r>
            <w:r>
              <w:rPr>
                <w:rFonts w:hint="eastAsia"/>
              </w:rPr>
              <w:t>X</w:t>
            </w:r>
            <w:r>
              <w:rPr>
                <w:rFonts w:hint="eastAsia"/>
              </w:rPr>
              <w:t>轴±</w:t>
            </w:r>
            <w:r>
              <w:rPr>
                <w:rFonts w:hint="eastAsia"/>
              </w:rPr>
              <w:t>30mm</w:t>
            </w:r>
            <w:r>
              <w:rPr>
                <w:rFonts w:hint="eastAsia"/>
              </w:rPr>
              <w:t>可调，</w:t>
            </w:r>
            <w:r>
              <w:rPr>
                <w:rFonts w:hint="eastAsia"/>
              </w:rPr>
              <w:t>Z</w:t>
            </w:r>
            <w:r>
              <w:rPr>
                <w:rFonts w:hint="eastAsia"/>
              </w:rPr>
              <w:t>轴±</w:t>
            </w:r>
            <w:r>
              <w:rPr>
                <w:rFonts w:hint="eastAsia"/>
              </w:rPr>
              <w:t>25mm</w:t>
            </w:r>
            <w:r>
              <w:rPr>
                <w:rFonts w:hint="eastAsia"/>
              </w:rPr>
              <w:t>可调；</w:t>
            </w:r>
          </w:p>
          <w:p w:rsidR="001677ED" w:rsidRDefault="00BF444A">
            <w:pPr>
              <w:spacing w:line="340" w:lineRule="exact"/>
            </w:pPr>
            <w:r>
              <w:rPr>
                <w:rFonts w:hint="eastAsia"/>
              </w:rPr>
              <w:t>★</w:t>
            </w:r>
            <w:r>
              <w:rPr>
                <w:rFonts w:hint="eastAsia"/>
              </w:rPr>
              <w:t>10</w:t>
            </w:r>
            <w:r>
              <w:rPr>
                <w:rFonts w:hint="eastAsia"/>
              </w:rPr>
              <w:t>、</w:t>
            </w:r>
            <w:r>
              <w:rPr>
                <w:rFonts w:ascii="宋体" w:hAnsi="宋体" w:cs="宋体" w:hint="eastAsia"/>
                <w:szCs w:val="21"/>
              </w:rPr>
              <w:t>包含物联网+产品软件系统；采用微信小程序设计，通过手机或pad扫描仪器二维码进入操作界面，程序兼容安卓和IOS系统，提供二维码识别、信息采集、文件资料展示/下载、售后服务四大功能；服务器采用阿里云；需要现场提供演示以上功能</w:t>
            </w:r>
            <w:r>
              <w:rPr>
                <w:rFonts w:cs="宋体" w:hint="eastAsia"/>
              </w:rPr>
              <w:t>；</w:t>
            </w:r>
          </w:p>
          <w:p w:rsidR="001677ED" w:rsidRDefault="00BF444A">
            <w:pPr>
              <w:spacing w:line="340" w:lineRule="exact"/>
              <w:rPr>
                <w:rFonts w:eastAsia="微软雅黑"/>
              </w:rPr>
            </w:pPr>
            <w:r>
              <w:rPr>
                <w:rFonts w:hint="eastAsia"/>
              </w:rPr>
              <w:t>11</w:t>
            </w:r>
            <w:r>
              <w:rPr>
                <w:rFonts w:hint="eastAsia"/>
              </w:rPr>
              <w:t>、要求现场提供样机演示，具体演示科目见评分标准中有关样机演示要求。</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1677ED">
        <w:trPr>
          <w:trHeight w:val="285"/>
        </w:trPr>
        <w:tc>
          <w:tcPr>
            <w:tcW w:w="640"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457" w:type="dxa"/>
          </w:tcPr>
          <w:p w:rsidR="001677ED" w:rsidRDefault="00BF444A">
            <w:pPr>
              <w:widowControl/>
              <w:jc w:val="center"/>
              <w:rPr>
                <w:color w:val="000000"/>
                <w:kern w:val="0"/>
                <w:szCs w:val="21"/>
              </w:rPr>
            </w:pPr>
            <w:r>
              <w:rPr>
                <w:color w:val="000000"/>
                <w:szCs w:val="21"/>
              </w:rPr>
              <w:t>仪器设备柜</w:t>
            </w:r>
          </w:p>
        </w:tc>
        <w:tc>
          <w:tcPr>
            <w:tcW w:w="5700" w:type="dxa"/>
          </w:tcPr>
          <w:p w:rsidR="001677ED" w:rsidRDefault="00BF444A">
            <w:pPr>
              <w:spacing w:line="320" w:lineRule="exact"/>
            </w:pPr>
            <w:r>
              <w:rPr>
                <w:rFonts w:hint="eastAsia"/>
              </w:rPr>
              <w:t>全钢仪器柜，金属材质；</w:t>
            </w:r>
          </w:p>
          <w:p w:rsidR="001677ED" w:rsidRDefault="00BF444A">
            <w:pPr>
              <w:spacing w:line="320" w:lineRule="exact"/>
            </w:pPr>
            <w:r>
              <w:rPr>
                <w:rFonts w:hint="eastAsia"/>
              </w:rPr>
              <w:t>厚度≥</w:t>
            </w:r>
            <w:r>
              <w:rPr>
                <w:rFonts w:hint="eastAsia"/>
              </w:rPr>
              <w:t>1mm</w:t>
            </w:r>
            <w:r>
              <w:rPr>
                <w:rFonts w:hint="eastAsia"/>
              </w:rPr>
              <w:t>；尺寸：≥</w:t>
            </w:r>
            <w:r>
              <w:rPr>
                <w:rFonts w:hint="eastAsia"/>
              </w:rPr>
              <w:t>1000mm*500mm*2000mm</w:t>
            </w:r>
            <w:r>
              <w:rPr>
                <w:rFonts w:hint="eastAsia"/>
              </w:rPr>
              <w:t>；</w:t>
            </w:r>
          </w:p>
          <w:p w:rsidR="001677ED" w:rsidRDefault="00BF444A">
            <w:pPr>
              <w:spacing w:line="320" w:lineRule="exact"/>
            </w:pPr>
            <w:r>
              <w:rPr>
                <w:rFonts w:hint="eastAsia"/>
              </w:rPr>
              <w:t>≥</w:t>
            </w:r>
            <w:r>
              <w:rPr>
                <w:rFonts w:hint="eastAsia"/>
              </w:rPr>
              <w:t>5</w:t>
            </w:r>
            <w:r>
              <w:rPr>
                <w:rFonts w:hint="eastAsia"/>
              </w:rPr>
              <w:t>层隔板，可随意调节隔板位置，每层隔板承重≥</w:t>
            </w:r>
            <w:r>
              <w:rPr>
                <w:rFonts w:hint="eastAsia"/>
              </w:rPr>
              <w:t>75</w:t>
            </w:r>
            <w:r>
              <w:rPr>
                <w:rFonts w:hint="eastAsia"/>
              </w:rPr>
              <w:t>公斤；</w:t>
            </w:r>
          </w:p>
          <w:p w:rsidR="001677ED" w:rsidRDefault="00BF444A">
            <w:pPr>
              <w:spacing w:line="320" w:lineRule="exact"/>
            </w:pPr>
            <w:r>
              <w:rPr>
                <w:rFonts w:hint="eastAsia"/>
              </w:rPr>
              <w:lastRenderedPageBreak/>
              <w:t>上部玻璃门，下部分全封闭金属门。带锁。</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个</w:t>
            </w:r>
          </w:p>
        </w:tc>
      </w:tr>
      <w:tr w:rsidR="001677ED">
        <w:trPr>
          <w:trHeight w:val="283"/>
        </w:trPr>
        <w:tc>
          <w:tcPr>
            <w:tcW w:w="640" w:type="dxa"/>
            <w:vMerge w:val="restart"/>
          </w:tcPr>
          <w:p w:rsidR="001677ED" w:rsidRDefault="00BF444A">
            <w:pPr>
              <w:widowControl/>
              <w:rPr>
                <w:rFonts w:ascii="宋体" w:hAnsi="宋体" w:cs="宋体"/>
                <w:color w:val="000000"/>
                <w:kern w:val="0"/>
                <w:szCs w:val="21"/>
              </w:rPr>
            </w:pPr>
            <w:r>
              <w:rPr>
                <w:rFonts w:ascii="宋体" w:hAnsi="宋体" w:cs="宋体" w:hint="eastAsia"/>
                <w:color w:val="000000"/>
                <w:kern w:val="0"/>
                <w:szCs w:val="21"/>
              </w:rPr>
              <w:lastRenderedPageBreak/>
              <w:t>9</w:t>
            </w:r>
          </w:p>
          <w:p w:rsidR="001677ED" w:rsidRDefault="001677ED">
            <w:pPr>
              <w:pStyle w:val="Default"/>
              <w:rPr>
                <w:sz w:val="21"/>
              </w:rPr>
            </w:pPr>
          </w:p>
          <w:p w:rsidR="001677ED" w:rsidRDefault="001677ED">
            <w:pPr>
              <w:pStyle w:val="Default"/>
              <w:rPr>
                <w:sz w:val="21"/>
              </w:rPr>
            </w:pPr>
          </w:p>
        </w:tc>
        <w:tc>
          <w:tcPr>
            <w:tcW w:w="1457" w:type="dxa"/>
            <w:vMerge w:val="restart"/>
          </w:tcPr>
          <w:p w:rsidR="001677ED" w:rsidRDefault="00BF444A">
            <w:pPr>
              <w:widowControl/>
              <w:jc w:val="center"/>
              <w:rPr>
                <w:rFonts w:ascii="宋体" w:hAnsi="宋体" w:cs="宋体"/>
                <w:color w:val="000000"/>
                <w:szCs w:val="21"/>
              </w:rPr>
            </w:pPr>
            <w:r>
              <w:rPr>
                <w:rFonts w:ascii="宋体" w:hAnsi="宋体" w:cs="宋体"/>
                <w:color w:val="000000"/>
                <w:szCs w:val="21"/>
              </w:rPr>
              <w:t>线缆及辅材</w:t>
            </w:r>
          </w:p>
          <w:p w:rsidR="001677ED" w:rsidRDefault="001677ED">
            <w:pPr>
              <w:pStyle w:val="Default"/>
              <w:rPr>
                <w:rFonts w:eastAsia="宋体"/>
                <w:sz w:val="21"/>
              </w:rPr>
            </w:pPr>
          </w:p>
          <w:p w:rsidR="001677ED" w:rsidRDefault="001677ED">
            <w:pPr>
              <w:pStyle w:val="Default"/>
              <w:rPr>
                <w:rFonts w:eastAsia="宋体"/>
                <w:sz w:val="21"/>
              </w:rPr>
            </w:pPr>
          </w:p>
        </w:tc>
        <w:tc>
          <w:tcPr>
            <w:tcW w:w="5700" w:type="dxa"/>
          </w:tcPr>
          <w:p w:rsidR="001677ED" w:rsidRDefault="00BF444A">
            <w:pPr>
              <w:pStyle w:val="a4"/>
              <w:spacing w:before="0"/>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hint="eastAsia"/>
                <w:sz w:val="21"/>
              </w:rPr>
              <w:t>、壁装</w:t>
            </w:r>
            <w:r>
              <w:rPr>
                <w:rFonts w:ascii="Times New Roman" w:hAnsi="Times New Roman" w:cs="Times New Roman"/>
                <w:sz w:val="21"/>
              </w:rPr>
              <w:t>5</w:t>
            </w:r>
            <w:r>
              <w:rPr>
                <w:rFonts w:ascii="Times New Roman" w:hAnsi="Times New Roman" w:cs="Times New Roman" w:hint="eastAsia"/>
                <w:sz w:val="21"/>
              </w:rPr>
              <w:t>孔插座，</w:t>
            </w:r>
            <w:r>
              <w:rPr>
                <w:rFonts w:ascii="Times New Roman" w:hAnsi="Times New Roman" w:cs="Times New Roman" w:hint="eastAsia"/>
                <w:sz w:val="21"/>
              </w:rPr>
              <w:t>10A</w:t>
            </w:r>
            <w:r>
              <w:rPr>
                <w:rFonts w:ascii="Times New Roman" w:hAnsi="Times New Roman" w:cs="Times New Roman" w:hint="eastAsia"/>
                <w:sz w:val="21"/>
              </w:rPr>
              <w:t>，浙江公牛插排</w:t>
            </w:r>
            <w:r>
              <w:rPr>
                <w:rFonts w:ascii="Times New Roman" w:hAnsi="Times New Roman" w:cs="Times New Roman" w:hint="eastAsia"/>
                <w:sz w:val="21"/>
              </w:rPr>
              <w:t>(</w:t>
            </w:r>
            <w:r>
              <w:rPr>
                <w:rFonts w:ascii="Times New Roman" w:hAnsi="Times New Roman" w:cs="Times New Roman"/>
                <w:sz w:val="21"/>
              </w:rPr>
              <w:t>6</w:t>
            </w:r>
            <w:r>
              <w:rPr>
                <w:rFonts w:ascii="Times New Roman" w:hAnsi="Times New Roman" w:cs="Times New Roman" w:hint="eastAsia"/>
                <w:sz w:val="21"/>
              </w:rPr>
              <w:t>个</w:t>
            </w:r>
            <w:r>
              <w:rPr>
                <w:rFonts w:ascii="Times New Roman" w:hAnsi="Times New Roman" w:cs="Times New Roman" w:hint="eastAsia"/>
                <w:sz w:val="21"/>
              </w:rPr>
              <w:t>5</w:t>
            </w:r>
            <w:r>
              <w:rPr>
                <w:rFonts w:ascii="Times New Roman" w:hAnsi="Times New Roman" w:cs="Times New Roman" w:hint="eastAsia"/>
                <w:sz w:val="21"/>
              </w:rPr>
              <w:t>孔插座</w:t>
            </w:r>
            <w:r>
              <w:rPr>
                <w:rFonts w:ascii="Times New Roman" w:hAnsi="Times New Roman" w:cs="Times New Roman"/>
                <w:sz w:val="21"/>
              </w:rPr>
              <w:t>)</w:t>
            </w:r>
            <w:r>
              <w:rPr>
                <w:rFonts w:ascii="Times New Roman" w:hAnsi="Times New Roman" w:cs="Times New Roman" w:hint="eastAsia"/>
                <w:sz w:val="21"/>
              </w:rPr>
              <w:t>;</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个</w:t>
            </w:r>
          </w:p>
        </w:tc>
      </w:tr>
      <w:tr w:rsidR="001677ED">
        <w:trPr>
          <w:trHeight w:val="397"/>
        </w:trPr>
        <w:tc>
          <w:tcPr>
            <w:tcW w:w="640" w:type="dxa"/>
            <w:vMerge/>
          </w:tcPr>
          <w:p w:rsidR="001677ED" w:rsidRDefault="001677ED">
            <w:pPr>
              <w:widowControl/>
              <w:rPr>
                <w:rFonts w:ascii="宋体" w:hAnsi="宋体" w:cs="宋体"/>
                <w:color w:val="000000"/>
                <w:kern w:val="0"/>
                <w:szCs w:val="21"/>
              </w:rPr>
            </w:pPr>
          </w:p>
        </w:tc>
        <w:tc>
          <w:tcPr>
            <w:tcW w:w="1457" w:type="dxa"/>
            <w:vMerge/>
          </w:tcPr>
          <w:p w:rsidR="001677ED" w:rsidRDefault="001677ED">
            <w:pPr>
              <w:widowControl/>
              <w:jc w:val="center"/>
              <w:rPr>
                <w:rFonts w:ascii="宋体" w:hAnsi="宋体" w:cs="宋体"/>
                <w:color w:val="000000"/>
                <w:szCs w:val="21"/>
              </w:rPr>
            </w:pPr>
          </w:p>
        </w:tc>
        <w:tc>
          <w:tcPr>
            <w:tcW w:w="5700" w:type="dxa"/>
          </w:tcPr>
          <w:p w:rsidR="001677ED" w:rsidRDefault="00BF444A">
            <w:pPr>
              <w:widowControl/>
              <w:jc w:val="left"/>
              <w:textAlignment w:val="center"/>
            </w:pPr>
            <w:r>
              <w:rPr>
                <w:rFonts w:hint="eastAsia"/>
              </w:rPr>
              <w:t>2</w:t>
            </w:r>
            <w:r>
              <w:rPr>
                <w:rFonts w:hint="eastAsia"/>
              </w:rPr>
              <w:t>、桥架，线槽</w:t>
            </w:r>
            <w:r>
              <w:rPr>
                <w:rFonts w:hint="eastAsia"/>
              </w:rPr>
              <w:t>:</w:t>
            </w:r>
            <w:r>
              <w:rPr>
                <w:rFonts w:hint="eastAsia"/>
              </w:rPr>
              <w:t>桥架：青岛双林，线槽：联塑；</w:t>
            </w:r>
          </w:p>
          <w:p w:rsidR="001677ED" w:rsidRDefault="00BF444A">
            <w:pPr>
              <w:widowControl/>
              <w:jc w:val="left"/>
              <w:textAlignment w:val="center"/>
            </w:pPr>
            <w:r>
              <w:rPr>
                <w:rFonts w:hint="eastAsia"/>
              </w:rPr>
              <w:t>3</w:t>
            </w:r>
            <w:r>
              <w:rPr>
                <w:rFonts w:hint="eastAsia"/>
              </w:rPr>
              <w:t>、施工配件：公牛胶布，联塑扎条，得力五金等；</w:t>
            </w:r>
          </w:p>
          <w:p w:rsidR="001677ED" w:rsidRDefault="00BF444A">
            <w:pPr>
              <w:widowControl/>
              <w:jc w:val="left"/>
              <w:textAlignment w:val="center"/>
            </w:pPr>
            <w:r>
              <w:rPr>
                <w:rFonts w:hint="eastAsia"/>
              </w:rPr>
              <w:t>4</w:t>
            </w:r>
            <w:r>
              <w:rPr>
                <w:rFonts w:hint="eastAsia"/>
              </w:rPr>
              <w:t>、安装、调试、培训，交钥匙工程。</w:t>
            </w:r>
          </w:p>
        </w:tc>
        <w:tc>
          <w:tcPr>
            <w:tcW w:w="708" w:type="dxa"/>
          </w:tcPr>
          <w:p w:rsidR="001677ED" w:rsidRDefault="001677ED">
            <w:pPr>
              <w:widowControl/>
              <w:jc w:val="center"/>
              <w:rPr>
                <w:rFonts w:ascii="宋体" w:hAnsi="宋体" w:cs="宋体"/>
                <w:color w:val="000000"/>
                <w:kern w:val="0"/>
                <w:szCs w:val="21"/>
              </w:rPr>
            </w:pPr>
          </w:p>
        </w:tc>
        <w:tc>
          <w:tcPr>
            <w:tcW w:w="815" w:type="dxa"/>
          </w:tcPr>
          <w:p w:rsidR="001677ED" w:rsidRDefault="001677ED">
            <w:pPr>
              <w:widowControl/>
              <w:jc w:val="center"/>
              <w:rPr>
                <w:rFonts w:ascii="宋体" w:hAnsi="宋体" w:cs="宋体"/>
                <w:color w:val="000000"/>
                <w:kern w:val="0"/>
                <w:szCs w:val="21"/>
              </w:rPr>
            </w:pPr>
          </w:p>
        </w:tc>
      </w:tr>
      <w:tr w:rsidR="001677ED">
        <w:trPr>
          <w:trHeight w:val="285"/>
        </w:trPr>
        <w:tc>
          <w:tcPr>
            <w:tcW w:w="640" w:type="dxa"/>
          </w:tcPr>
          <w:p w:rsidR="001677ED" w:rsidRDefault="00BF444A">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457" w:type="dxa"/>
          </w:tcPr>
          <w:p w:rsidR="001677ED" w:rsidRDefault="00BF444A">
            <w:pPr>
              <w:widowControl/>
              <w:jc w:val="center"/>
              <w:rPr>
                <w:rFonts w:ascii="宋体" w:hAnsi="宋体" w:cs="宋体"/>
                <w:color w:val="000000"/>
                <w:szCs w:val="21"/>
              </w:rPr>
            </w:pPr>
            <w:r>
              <w:rPr>
                <w:rFonts w:ascii="宋体" w:hAnsi="宋体" w:cs="宋体" w:hint="eastAsia"/>
                <w:color w:val="000000"/>
                <w:szCs w:val="21"/>
              </w:rPr>
              <w:t>资料</w:t>
            </w:r>
          </w:p>
        </w:tc>
        <w:tc>
          <w:tcPr>
            <w:tcW w:w="5700" w:type="dxa"/>
          </w:tcPr>
          <w:p w:rsidR="001677ED" w:rsidRDefault="00BF444A">
            <w:pPr>
              <w:pStyle w:val="Default"/>
              <w:spacing w:line="240" w:lineRule="auto"/>
              <w:rPr>
                <w:rFonts w:eastAsia="宋体"/>
                <w:sz w:val="21"/>
              </w:rPr>
            </w:pPr>
            <w:r>
              <w:rPr>
                <w:rFonts w:ascii="Times New Roman" w:hAnsi="Times New Roman"/>
                <w:sz w:val="21"/>
              </w:rPr>
              <w:t>1</w:t>
            </w:r>
            <w:r>
              <w:rPr>
                <w:rFonts w:eastAsia="宋体" w:hint="eastAsia"/>
                <w:sz w:val="21"/>
              </w:rPr>
              <w:t>、提供仪器资料书(纸质+电子档</w:t>
            </w:r>
            <w:r>
              <w:rPr>
                <w:rFonts w:eastAsia="宋体"/>
                <w:sz w:val="21"/>
              </w:rPr>
              <w:t>)</w:t>
            </w:r>
            <w:r>
              <w:rPr>
                <w:rFonts w:eastAsia="宋体" w:hint="eastAsia"/>
                <w:sz w:val="21"/>
              </w:rPr>
              <w:t>；</w:t>
            </w:r>
          </w:p>
          <w:p w:rsidR="001677ED" w:rsidRDefault="00BF444A">
            <w:pPr>
              <w:pStyle w:val="a4"/>
              <w:rPr>
                <w:rFonts w:ascii="Times New Roman" w:hAnsi="Times New Roman" w:cs="Times New Roman"/>
                <w:sz w:val="21"/>
              </w:rPr>
            </w:pPr>
            <w:r>
              <w:rPr>
                <w:rFonts w:ascii="Times New Roman" w:hAnsi="Times New Roman"/>
                <w:sz w:val="21"/>
                <w:szCs w:val="21"/>
              </w:rPr>
              <w:t>2</w:t>
            </w:r>
            <w:r>
              <w:rPr>
                <w:rFonts w:hint="eastAsia"/>
                <w:sz w:val="21"/>
                <w:szCs w:val="21"/>
              </w:rPr>
              <w:t>、提供亚克力板制作的操作流程；</w:t>
            </w:r>
          </w:p>
        </w:tc>
        <w:tc>
          <w:tcPr>
            <w:tcW w:w="708"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15" w:type="dxa"/>
          </w:tcPr>
          <w:p w:rsidR="001677ED" w:rsidRDefault="00BF444A">
            <w:pPr>
              <w:widowControl/>
              <w:jc w:val="center"/>
              <w:rPr>
                <w:rFonts w:ascii="宋体" w:hAnsi="宋体" w:cs="宋体"/>
                <w:color w:val="000000"/>
                <w:kern w:val="0"/>
                <w:szCs w:val="21"/>
              </w:rPr>
            </w:pPr>
            <w:r>
              <w:rPr>
                <w:rFonts w:ascii="宋体" w:hAnsi="宋体" w:cs="宋体" w:hint="eastAsia"/>
                <w:color w:val="000000"/>
                <w:kern w:val="0"/>
                <w:szCs w:val="21"/>
              </w:rPr>
              <w:t>批</w:t>
            </w:r>
          </w:p>
        </w:tc>
      </w:tr>
    </w:tbl>
    <w:p w:rsidR="001677ED" w:rsidRDefault="001677ED">
      <w:pPr>
        <w:ind w:left="420"/>
        <w:rPr>
          <w:rFonts w:ascii="宋体" w:hAnsi="宋体" w:cs="宋体"/>
        </w:rPr>
      </w:pPr>
    </w:p>
    <w:p w:rsidR="001677ED" w:rsidRDefault="00BF444A">
      <w:pPr>
        <w:spacing w:line="360" w:lineRule="auto"/>
        <w:ind w:leftChars="6" w:left="13" w:firstLineChars="194" w:firstLine="409"/>
        <w:rPr>
          <w:rFonts w:ascii="宋体" w:hAnsi="宋体"/>
          <w:b/>
          <w:bCs/>
        </w:rPr>
      </w:pPr>
      <w:r>
        <w:rPr>
          <w:rFonts w:ascii="宋体" w:hAnsi="宋体" w:hint="eastAsia"/>
          <w:b/>
          <w:bCs/>
        </w:rPr>
        <w:t>三、服务要求</w:t>
      </w:r>
    </w:p>
    <w:p w:rsidR="001677ED" w:rsidRDefault="00BF444A">
      <w:pPr>
        <w:spacing w:line="360" w:lineRule="auto"/>
        <w:ind w:leftChars="6" w:left="13" w:firstLineChars="194" w:firstLine="407"/>
        <w:rPr>
          <w:rFonts w:ascii="宋体" w:hAnsi="宋体"/>
          <w:szCs w:val="21"/>
        </w:rPr>
      </w:pPr>
      <w:r>
        <w:rPr>
          <w:rFonts w:ascii="宋体" w:hAnsi="宋体" w:hint="eastAsia"/>
          <w:szCs w:val="21"/>
        </w:rPr>
        <w:t>1、质保期：</w:t>
      </w:r>
      <w:r>
        <w:rPr>
          <w:rFonts w:ascii="宋体" w:hAnsi="宋体"/>
          <w:szCs w:val="21"/>
        </w:rPr>
        <w:t>3</w:t>
      </w:r>
      <w:r>
        <w:rPr>
          <w:rFonts w:ascii="宋体" w:hAnsi="宋体" w:hint="eastAsia"/>
          <w:szCs w:val="21"/>
        </w:rPr>
        <w:t>年；</w:t>
      </w:r>
    </w:p>
    <w:p w:rsidR="001677ED" w:rsidRDefault="00BF444A">
      <w:pPr>
        <w:pStyle w:val="2"/>
        <w:numPr>
          <w:ilvl w:val="0"/>
          <w:numId w:val="0"/>
        </w:numPr>
        <w:spacing w:line="360" w:lineRule="auto"/>
        <w:ind w:left="780" w:hanging="360"/>
      </w:pPr>
      <w:r>
        <w:rPr>
          <w:rFonts w:hint="eastAsia"/>
        </w:rPr>
        <w:t>2</w:t>
      </w:r>
      <w:r>
        <w:rPr>
          <w:rFonts w:hint="eastAsia"/>
        </w:rPr>
        <w:t>、服务响应时间：接到购买方售后服务需求通知后，</w:t>
      </w:r>
      <w:r>
        <w:rPr>
          <w:rFonts w:hint="eastAsia"/>
        </w:rPr>
        <w:t>2</w:t>
      </w:r>
      <w:r>
        <w:rPr>
          <w:rFonts w:hint="eastAsia"/>
        </w:rPr>
        <w:t>小时内响应并提出解决方案，需现场服务的，</w:t>
      </w:r>
      <w:r>
        <w:rPr>
          <w:rFonts w:hint="eastAsia"/>
        </w:rPr>
        <w:t>4</w:t>
      </w:r>
      <w:r>
        <w:rPr>
          <w:rFonts w:hint="eastAsia"/>
        </w:rPr>
        <w:t>小时内到达服务现场，</w:t>
      </w:r>
      <w:r>
        <w:rPr>
          <w:rFonts w:hint="eastAsia"/>
        </w:rPr>
        <w:t>8</w:t>
      </w:r>
      <w:r>
        <w:rPr>
          <w:rFonts w:hint="eastAsia"/>
        </w:rPr>
        <w:t>小时内解决问题，如</w:t>
      </w:r>
      <w:r>
        <w:rPr>
          <w:rFonts w:hint="eastAsia"/>
        </w:rPr>
        <w:t>8</w:t>
      </w:r>
      <w:r>
        <w:rPr>
          <w:rFonts w:hint="eastAsia"/>
        </w:rPr>
        <w:t>小时无法解决的问题需</w:t>
      </w:r>
      <w:r>
        <w:rPr>
          <w:rFonts w:hint="eastAsia"/>
        </w:rPr>
        <w:t>72</w:t>
      </w:r>
      <w:r>
        <w:rPr>
          <w:rFonts w:hint="eastAsia"/>
        </w:rPr>
        <w:t>小时内提供同品牌、型号的备用设备；</w:t>
      </w:r>
    </w:p>
    <w:p w:rsidR="001677ED" w:rsidRDefault="00BF444A">
      <w:pPr>
        <w:pStyle w:val="2"/>
        <w:numPr>
          <w:ilvl w:val="0"/>
          <w:numId w:val="0"/>
        </w:numPr>
        <w:spacing w:line="360" w:lineRule="auto"/>
        <w:ind w:left="780" w:hanging="360"/>
      </w:pPr>
      <w:r>
        <w:rPr>
          <w:rFonts w:hint="eastAsia"/>
        </w:rPr>
        <w:t>3</w:t>
      </w:r>
      <w:r>
        <w:rPr>
          <w:rFonts w:hint="eastAsia"/>
        </w:rPr>
        <w:t>、质保期内，每学期不低于</w:t>
      </w:r>
      <w:r>
        <w:rPr>
          <w:rFonts w:hint="eastAsia"/>
        </w:rPr>
        <w:t>4</w:t>
      </w:r>
      <w:r>
        <w:rPr>
          <w:rFonts w:hint="eastAsia"/>
        </w:rPr>
        <w:t>次的设备巡检、免费维护服务；</w:t>
      </w:r>
    </w:p>
    <w:p w:rsidR="001677ED" w:rsidRDefault="00BF444A">
      <w:pPr>
        <w:pStyle w:val="2"/>
        <w:numPr>
          <w:ilvl w:val="0"/>
          <w:numId w:val="0"/>
        </w:numPr>
        <w:spacing w:line="360" w:lineRule="auto"/>
        <w:ind w:left="780" w:hanging="360"/>
      </w:pPr>
      <w:r>
        <w:rPr>
          <w:rFonts w:hint="eastAsia"/>
        </w:rPr>
        <w:t>4</w:t>
      </w:r>
      <w:r>
        <w:rPr>
          <w:rFonts w:hint="eastAsia"/>
        </w:rPr>
        <w:t>、质保期外，原厂终身免费技术支持，产品软件免费升级；</w:t>
      </w:r>
    </w:p>
    <w:p w:rsidR="001677ED" w:rsidRDefault="00BF444A">
      <w:pPr>
        <w:pStyle w:val="2"/>
        <w:numPr>
          <w:ilvl w:val="0"/>
          <w:numId w:val="0"/>
        </w:numPr>
        <w:spacing w:line="360" w:lineRule="auto"/>
        <w:ind w:left="780" w:hanging="360"/>
      </w:pPr>
      <w:r>
        <w:rPr>
          <w:rFonts w:hint="eastAsia"/>
        </w:rPr>
        <w:t>5</w:t>
      </w:r>
      <w:r>
        <w:rPr>
          <w:rFonts w:hint="eastAsia"/>
        </w:rPr>
        <w:t>、相关设备耗材，若需方需要，需长期按出厂价予以提供。</w:t>
      </w:r>
    </w:p>
    <w:p w:rsidR="001677ED" w:rsidRDefault="00BF444A">
      <w:pPr>
        <w:pStyle w:val="2"/>
        <w:numPr>
          <w:ilvl w:val="0"/>
          <w:numId w:val="0"/>
        </w:numPr>
        <w:spacing w:line="360" w:lineRule="auto"/>
        <w:ind w:left="780" w:hanging="360"/>
        <w:rPr>
          <w:b/>
        </w:rPr>
      </w:pPr>
      <w:r>
        <w:rPr>
          <w:rFonts w:hint="eastAsia"/>
          <w:b/>
        </w:rPr>
        <w:t>四、商务要求</w:t>
      </w:r>
    </w:p>
    <w:p w:rsidR="001677ED" w:rsidRDefault="00BF444A">
      <w:pPr>
        <w:pStyle w:val="2"/>
        <w:numPr>
          <w:ilvl w:val="0"/>
          <w:numId w:val="0"/>
        </w:numPr>
        <w:spacing w:line="276" w:lineRule="auto"/>
        <w:ind w:left="780" w:hanging="360"/>
      </w:pPr>
      <w:r>
        <w:rPr>
          <w:rFonts w:hint="eastAsia"/>
        </w:rPr>
        <w:t>1</w:t>
      </w:r>
      <w:r>
        <w:rPr>
          <w:rFonts w:hint="eastAsia"/>
        </w:rPr>
        <w:t>、交货期：</w:t>
      </w:r>
      <w:r>
        <w:rPr>
          <w:rFonts w:hint="eastAsia"/>
        </w:rPr>
        <w:t>30</w:t>
      </w:r>
      <w:r>
        <w:rPr>
          <w:rFonts w:hint="eastAsia"/>
        </w:rPr>
        <w:t>日；</w:t>
      </w:r>
    </w:p>
    <w:p w:rsidR="001677ED" w:rsidRDefault="00BF444A">
      <w:pPr>
        <w:pStyle w:val="2"/>
        <w:numPr>
          <w:ilvl w:val="0"/>
          <w:numId w:val="0"/>
        </w:numPr>
        <w:spacing w:line="276" w:lineRule="auto"/>
        <w:ind w:left="780" w:hanging="360"/>
      </w:pPr>
      <w:r>
        <w:rPr>
          <w:rFonts w:hint="eastAsia"/>
        </w:rPr>
        <w:t>2</w:t>
      </w:r>
      <w:r>
        <w:rPr>
          <w:rFonts w:hint="eastAsia"/>
        </w:rPr>
        <w:t>、交货地点：需方指定地点；</w:t>
      </w:r>
    </w:p>
    <w:p w:rsidR="001677ED" w:rsidRDefault="00BF444A">
      <w:pPr>
        <w:pStyle w:val="2"/>
        <w:numPr>
          <w:ilvl w:val="0"/>
          <w:numId w:val="0"/>
        </w:numPr>
        <w:spacing w:line="276" w:lineRule="auto"/>
        <w:ind w:left="780" w:hanging="360"/>
      </w:pPr>
      <w:r>
        <w:rPr>
          <w:rFonts w:hint="eastAsia"/>
        </w:rPr>
        <w:t>3</w:t>
      </w:r>
      <w:r>
        <w:rPr>
          <w:rFonts w:hint="eastAsia"/>
        </w:rPr>
        <w:t>、付款方式：验收合格后，凭验收报告和供方发票支付至合同款的</w:t>
      </w:r>
      <w:r>
        <w:rPr>
          <w:rFonts w:hint="eastAsia"/>
        </w:rPr>
        <w:t>9</w:t>
      </w:r>
      <w:r>
        <w:t>0</w:t>
      </w:r>
      <w:r>
        <w:rPr>
          <w:rFonts w:hint="eastAsia"/>
        </w:rPr>
        <w:t>%</w:t>
      </w:r>
      <w:r>
        <w:rPr>
          <w:rFonts w:hint="eastAsia"/>
        </w:rPr>
        <w:t>；剩余</w:t>
      </w:r>
      <w:r>
        <w:t>10</w:t>
      </w:r>
      <w:r>
        <w:rPr>
          <w:rFonts w:hint="eastAsia"/>
        </w:rPr>
        <w:t>%</w:t>
      </w:r>
      <w:r>
        <w:rPr>
          <w:rFonts w:hint="eastAsia"/>
        </w:rPr>
        <w:t>做质保金，产品稳定运行一年后，无质量问题后，无息支付；</w:t>
      </w:r>
    </w:p>
    <w:p w:rsidR="001677ED" w:rsidRDefault="00BF444A">
      <w:pPr>
        <w:pStyle w:val="2"/>
        <w:numPr>
          <w:ilvl w:val="0"/>
          <w:numId w:val="0"/>
        </w:numPr>
        <w:spacing w:line="276" w:lineRule="auto"/>
        <w:ind w:left="780" w:hanging="360"/>
      </w:pPr>
      <w:r>
        <w:rPr>
          <w:rFonts w:hint="eastAsia"/>
        </w:rPr>
        <w:t>4</w:t>
      </w:r>
      <w:r>
        <w:rPr>
          <w:rFonts w:hint="eastAsia"/>
        </w:rPr>
        <w:t>、报价包括运费、保险、安装、调试等设备正常使用的相关费用；</w:t>
      </w:r>
    </w:p>
    <w:p w:rsidR="001677ED" w:rsidRDefault="00BF444A">
      <w:pPr>
        <w:pStyle w:val="2"/>
        <w:numPr>
          <w:ilvl w:val="0"/>
          <w:numId w:val="0"/>
        </w:numPr>
        <w:spacing w:line="276" w:lineRule="auto"/>
        <w:ind w:left="780" w:hanging="360"/>
      </w:pPr>
      <w:r>
        <w:rPr>
          <w:rFonts w:hint="eastAsia"/>
        </w:rPr>
        <w:t>5</w:t>
      </w:r>
      <w:r>
        <w:rPr>
          <w:rFonts w:hint="eastAsia"/>
        </w:rPr>
        <w:t>、供方承诺需方在使用其所提供的货物或服务无侵犯第三方知识产权、专利等风险。</w:t>
      </w:r>
    </w:p>
    <w:p w:rsidR="001677ED" w:rsidRDefault="001677ED">
      <w:pPr>
        <w:pStyle w:val="2"/>
        <w:numPr>
          <w:ilvl w:val="0"/>
          <w:numId w:val="0"/>
        </w:numPr>
        <w:ind w:left="780" w:hanging="360"/>
      </w:pPr>
    </w:p>
    <w:p w:rsidR="001677ED" w:rsidRDefault="001677ED">
      <w:pPr>
        <w:pStyle w:val="2"/>
        <w:numPr>
          <w:ilvl w:val="0"/>
          <w:numId w:val="0"/>
        </w:numPr>
        <w:ind w:left="780" w:hanging="360"/>
      </w:pPr>
    </w:p>
    <w:p w:rsidR="001677ED" w:rsidRDefault="00BF444A">
      <w:pPr>
        <w:spacing w:line="360" w:lineRule="auto"/>
        <w:ind w:leftChars="6" w:left="13" w:firstLineChars="194" w:firstLine="407"/>
        <w:rPr>
          <w:rFonts w:ascii="宋体" w:hAnsi="宋体"/>
          <w:szCs w:val="21"/>
        </w:rPr>
      </w:pPr>
      <w:r>
        <w:rPr>
          <w:rFonts w:ascii="宋体" w:hAnsi="宋体" w:hint="eastAsia"/>
          <w:szCs w:val="21"/>
        </w:rPr>
        <w:t>注：</w:t>
      </w:r>
    </w:p>
    <w:p w:rsidR="001677ED" w:rsidRDefault="00BF444A">
      <w:pPr>
        <w:spacing w:line="360" w:lineRule="auto"/>
        <w:ind w:leftChars="6" w:left="13" w:firstLineChars="194" w:firstLine="407"/>
        <w:rPr>
          <w:rFonts w:ascii="宋体" w:hAnsi="宋体"/>
          <w:szCs w:val="21"/>
        </w:rPr>
      </w:pPr>
      <w:r>
        <w:rPr>
          <w:rFonts w:ascii="宋体" w:hAnsi="宋体" w:hint="eastAsia"/>
          <w:szCs w:val="21"/>
        </w:rPr>
        <w:t>1.请按此格式报价，技术指标不得低于招标要求，所有设备均需安装到位，报价含安装、培训、运费、税金等一切费用。</w:t>
      </w:r>
    </w:p>
    <w:p w:rsidR="001677ED" w:rsidRDefault="00BF444A">
      <w:pPr>
        <w:spacing w:line="360" w:lineRule="auto"/>
        <w:ind w:leftChars="6" w:left="13" w:firstLineChars="194" w:firstLine="407"/>
        <w:rPr>
          <w:rFonts w:ascii="宋体" w:hAnsi="宋体"/>
          <w:szCs w:val="21"/>
        </w:rPr>
      </w:pPr>
      <w:r>
        <w:rPr>
          <w:rFonts w:ascii="宋体" w:hAnsi="宋体" w:hint="eastAsia"/>
          <w:szCs w:val="21"/>
        </w:rPr>
        <w:t>2.所有报价均为人民币，报价含货物标配部件、上门安装调试及各配套服务，中标人需送至采购人指定地点并安装调试到位，中标人质保期内须提供所有部件免费上门服务。</w:t>
      </w:r>
    </w:p>
    <w:p w:rsidR="001677ED" w:rsidRDefault="00BF444A">
      <w:pPr>
        <w:spacing w:line="360" w:lineRule="auto"/>
        <w:ind w:leftChars="6" w:left="13" w:firstLineChars="194" w:firstLine="407"/>
        <w:rPr>
          <w:rFonts w:ascii="宋体" w:hAnsi="宋体"/>
          <w:szCs w:val="21"/>
        </w:rPr>
      </w:pPr>
      <w:r>
        <w:rPr>
          <w:rFonts w:ascii="宋体" w:hAnsi="宋体" w:hint="eastAsia"/>
          <w:szCs w:val="21"/>
        </w:rPr>
        <w:t>3.投标人承诺该项目设备及安装调试必须于合同签订后自接采购人通知之日起30个日历天（除不可抗力、 非乙方原因）内完成，并由采购人进行组织验收。</w:t>
      </w:r>
    </w:p>
    <w:p w:rsidR="001677ED" w:rsidRDefault="00BF444A" w:rsidP="00F64B15">
      <w:pPr>
        <w:spacing w:line="360" w:lineRule="auto"/>
        <w:ind w:leftChars="6" w:left="13" w:firstLineChars="194" w:firstLine="407"/>
      </w:pPr>
      <w:r>
        <w:rPr>
          <w:rFonts w:ascii="宋体" w:hAnsi="宋体" w:hint="eastAsia"/>
          <w:szCs w:val="21"/>
        </w:rPr>
        <w:t>4.供应商中标后提供的产品，如果未达到标书要求、存在虚假应标情况，将按有关法规进行处罚， 供应商自行承担一切后果。并且要承担甲方检测费用、误工费用等相关费用。</w:t>
      </w:r>
      <w:r>
        <w:br w:type="page"/>
      </w:r>
    </w:p>
    <w:p w:rsidR="001677ED" w:rsidRDefault="00BF444A">
      <w:pPr>
        <w:pStyle w:val="1"/>
        <w:jc w:val="center"/>
        <w:rPr>
          <w:rFonts w:ascii="宋体" w:hAnsi="宋体"/>
          <w:color w:val="000000"/>
          <w:sz w:val="36"/>
        </w:rPr>
      </w:pPr>
      <w:bookmarkStart w:id="141" w:name="_Toc89349862"/>
      <w:r>
        <w:rPr>
          <w:rFonts w:ascii="宋体" w:hAnsi="宋体" w:hint="eastAsia"/>
          <w:color w:val="000000"/>
          <w:sz w:val="36"/>
        </w:rPr>
        <w:lastRenderedPageBreak/>
        <w:t>第五章 评标方法及评标标准</w:t>
      </w:r>
      <w:bookmarkEnd w:id="141"/>
    </w:p>
    <w:p w:rsidR="001677ED" w:rsidRDefault="00BF444A">
      <w:pPr>
        <w:pStyle w:val="af5"/>
        <w:ind w:firstLineChars="200" w:firstLine="422"/>
        <w:rPr>
          <w:rFonts w:ascii="宋体" w:hAnsi="宋体"/>
          <w:b/>
          <w:kern w:val="2"/>
          <w:sz w:val="21"/>
          <w:szCs w:val="21"/>
        </w:rPr>
      </w:pPr>
      <w:r>
        <w:rPr>
          <w:rFonts w:ascii="宋体" w:hAnsi="宋体" w:hint="eastAsia"/>
          <w:b/>
          <w:kern w:val="2"/>
          <w:sz w:val="21"/>
          <w:szCs w:val="21"/>
        </w:rPr>
        <w:t>一、评标方法</w:t>
      </w:r>
    </w:p>
    <w:p w:rsidR="001677ED" w:rsidRDefault="00BF444A">
      <w:pPr>
        <w:pStyle w:val="af5"/>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677ED" w:rsidRDefault="00BF444A">
      <w:pPr>
        <w:spacing w:line="360" w:lineRule="auto"/>
        <w:ind w:firstLineChars="200" w:firstLine="422"/>
        <w:rPr>
          <w:rFonts w:ascii="宋体" w:hAnsi="宋体"/>
          <w:b/>
          <w:szCs w:val="21"/>
        </w:rPr>
      </w:pPr>
      <w:bookmarkStart w:id="142" w:name="_Toc449017024"/>
      <w:bookmarkStart w:id="143" w:name="_Toc449016388"/>
      <w:r>
        <w:rPr>
          <w:rFonts w:ascii="宋体" w:hAnsi="宋体"/>
          <w:b/>
          <w:szCs w:val="21"/>
        </w:rPr>
        <w:t>二、小型和微型企业产品价格扣除及政府采购不诚信记录扣分评审</w:t>
      </w:r>
      <w:bookmarkEnd w:id="142"/>
      <w:bookmarkEnd w:id="143"/>
    </w:p>
    <w:p w:rsidR="001677ED" w:rsidRDefault="00BF444A">
      <w:pPr>
        <w:pStyle w:val="af5"/>
        <w:ind w:leftChars="150" w:left="315" w:firstLineChars="50" w:firstLine="105"/>
        <w:rPr>
          <w:rFonts w:ascii="宋体" w:hAnsi="宋体"/>
          <w:kern w:val="2"/>
          <w:sz w:val="21"/>
          <w:szCs w:val="21"/>
        </w:rPr>
      </w:pPr>
      <w:r>
        <w:rPr>
          <w:rFonts w:ascii="宋体" w:hAnsi="宋体"/>
          <w:kern w:val="2"/>
          <w:sz w:val="21"/>
          <w:szCs w:val="21"/>
        </w:rPr>
        <w:t>1、小微型企业价格扣除</w:t>
      </w:r>
      <w:r>
        <w:rPr>
          <w:rFonts w:ascii="宋体" w:hAnsi="宋体"/>
          <w:kern w:val="2"/>
          <w:sz w:val="21"/>
          <w:szCs w:val="21"/>
        </w:rPr>
        <w:br/>
        <w:t>（1）本项目对小型和微型企业产品给予</w:t>
      </w:r>
      <w:r>
        <w:rPr>
          <w:rFonts w:ascii="宋体" w:hAnsi="宋体" w:hint="eastAsia"/>
          <w:kern w:val="2"/>
          <w:sz w:val="21"/>
          <w:szCs w:val="21"/>
        </w:rPr>
        <w:t>10</w:t>
      </w:r>
      <w:r>
        <w:rPr>
          <w:rFonts w:ascii="宋体" w:hAnsi="宋体"/>
          <w:kern w:val="2"/>
          <w:sz w:val="21"/>
          <w:szCs w:val="21"/>
        </w:rPr>
        <w:t>%的扣除价格，用扣除后的价格参与评审。</w:t>
      </w:r>
      <w:r>
        <w:rPr>
          <w:rFonts w:ascii="宋体" w:hAnsi="宋体"/>
          <w:kern w:val="2"/>
          <w:sz w:val="21"/>
          <w:szCs w:val="21"/>
        </w:rPr>
        <w:br/>
        <w:t>（2）供应商需按照采购文件的要求提供相应的《企业声明函》。</w:t>
      </w:r>
      <w:r>
        <w:rPr>
          <w:rFonts w:ascii="宋体" w:hAnsi="宋体"/>
          <w:kern w:val="2"/>
          <w:sz w:val="21"/>
          <w:szCs w:val="21"/>
        </w:rPr>
        <w:br/>
        <w:t>（3）企业标准请参照《关于印发中小企业划型标准规定的通知》（工信部联企业[2011]300</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号）文件规定自行填写。</w:t>
      </w:r>
      <w:r>
        <w:rPr>
          <w:rFonts w:ascii="宋体" w:hAnsi="宋体"/>
          <w:kern w:val="2"/>
          <w:sz w:val="21"/>
          <w:szCs w:val="21"/>
        </w:rPr>
        <w:br/>
        <w:t>2、残疾人福利单位价格扣除</w:t>
      </w:r>
      <w:r>
        <w:rPr>
          <w:rFonts w:ascii="宋体" w:hAnsi="宋体"/>
          <w:kern w:val="2"/>
          <w:sz w:val="21"/>
          <w:szCs w:val="21"/>
        </w:rPr>
        <w:br/>
        <w:t>（1）本项目对残疾人福利性单位视同小型、微型企业，给予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（2）残疾人福利单位需按照采购文件的要求提供《残疾人福利性单位声明函》。</w:t>
      </w:r>
      <w:r>
        <w:rPr>
          <w:rFonts w:ascii="宋体" w:hAnsi="宋体"/>
          <w:kern w:val="2"/>
          <w:sz w:val="21"/>
          <w:szCs w:val="21"/>
        </w:rPr>
        <w:br/>
        <w:t>（3）残疾人福利单位标准请参照《关于促进残疾人就业政府采购政策的通知》（财库</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〔2017〕141号）。</w:t>
      </w:r>
      <w:r>
        <w:rPr>
          <w:rFonts w:ascii="宋体" w:hAnsi="宋体"/>
          <w:kern w:val="2"/>
          <w:sz w:val="21"/>
          <w:szCs w:val="21"/>
        </w:rPr>
        <w:br/>
        <w:t>3、监狱和戒毒企业价格扣除</w:t>
      </w:r>
      <w:r>
        <w:rPr>
          <w:rFonts w:ascii="宋体" w:hAnsi="宋体"/>
          <w:kern w:val="2"/>
          <w:sz w:val="21"/>
          <w:szCs w:val="21"/>
        </w:rPr>
        <w:br/>
        <w:t>（1）本项目对监狱和戒毒企业（简称监狱企业）视同小型、微型企业，给予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（2）监狱企业参加政府采购活动时，需提供由省级以上监狱管理局、戒毒管理局(含新</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疆生产建设兵团)出具的属于监狱企业的证明文件。供应商如不提供上述证明文件，价格将</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不做相应扣除。</w:t>
      </w:r>
      <w:r>
        <w:rPr>
          <w:rFonts w:ascii="宋体" w:hAnsi="宋体"/>
          <w:kern w:val="2"/>
          <w:sz w:val="21"/>
          <w:szCs w:val="21"/>
        </w:rPr>
        <w:br/>
        <w:t>（3）监狱企业标准请参照《关于政府采购支持监狱企业发展有关问题的通知》（财库</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[2014]68号）。</w:t>
      </w:r>
      <w:r>
        <w:rPr>
          <w:rFonts w:ascii="宋体" w:hAnsi="宋体"/>
          <w:kern w:val="2"/>
          <w:sz w:val="21"/>
          <w:szCs w:val="21"/>
        </w:rPr>
        <w:br/>
      </w:r>
      <w:r>
        <w:rPr>
          <w:rFonts w:ascii="宋体" w:hAnsi="宋体"/>
          <w:kern w:val="2"/>
          <w:sz w:val="21"/>
          <w:szCs w:val="21"/>
        </w:rPr>
        <w:lastRenderedPageBreak/>
        <w:t>4、残疾人福利单位、监狱企业属于小型、微型企业的，不重复享受政策。</w:t>
      </w:r>
      <w:r>
        <w:rPr>
          <w:rFonts w:ascii="宋体" w:hAnsi="宋体"/>
          <w:kern w:val="2"/>
          <w:sz w:val="21"/>
          <w:szCs w:val="21"/>
        </w:rPr>
        <w:br/>
        <w:t>5、大中型企业和其他自然人、法人或者其他组织并与小型、微型企业（残疾人福利单</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位、监狱企业）组成联合体共同参加政府采购活动。联合协议中约定，小型、微型企业（残</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疾人福利单位、监狱企业）的协议合同金额占到联合体协议合同总金额30%以上的，给予联</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合体2%的价格扣除，用扣除后的价格参与评审。</w:t>
      </w:r>
      <w:r>
        <w:rPr>
          <w:rFonts w:ascii="宋体" w:hAnsi="宋体"/>
          <w:kern w:val="2"/>
          <w:sz w:val="21"/>
          <w:szCs w:val="21"/>
        </w:rPr>
        <w:br/>
        <w:t>6、联合体各方均为小型、微型企业（残疾人福利单位、监狱企业）的，联合体享受</w:t>
      </w:r>
      <w:r>
        <w:rPr>
          <w:rFonts w:ascii="宋体" w:hAnsi="宋体" w:hint="eastAsia"/>
          <w:kern w:val="2"/>
          <w:sz w:val="21"/>
          <w:szCs w:val="21"/>
        </w:rPr>
        <w:t>10</w:t>
      </w:r>
      <w:r>
        <w:rPr>
          <w:rFonts w:ascii="宋体" w:hAnsi="宋体"/>
          <w:kern w:val="2"/>
          <w:sz w:val="21"/>
          <w:szCs w:val="21"/>
        </w:rPr>
        <w:t>%</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价格扣除，用扣除后的价格参与评审。</w:t>
      </w:r>
      <w:r>
        <w:rPr>
          <w:rFonts w:ascii="宋体" w:hAnsi="宋体"/>
          <w:kern w:val="2"/>
          <w:sz w:val="21"/>
          <w:szCs w:val="21"/>
        </w:rPr>
        <w:br/>
        <w:t>7、根据《江苏省政府采购供应商监督管理暂行办法》的规定，诚信记录分每减10分，</w:t>
      </w:r>
    </w:p>
    <w:p w:rsidR="001677ED" w:rsidRDefault="00BF444A">
      <w:pPr>
        <w:pStyle w:val="af5"/>
        <w:ind w:left="420" w:hangingChars="200" w:hanging="420"/>
        <w:rPr>
          <w:rFonts w:ascii="宋体" w:hAnsi="宋体"/>
          <w:kern w:val="2"/>
          <w:sz w:val="21"/>
          <w:szCs w:val="21"/>
        </w:rPr>
      </w:pPr>
      <w:r>
        <w:rPr>
          <w:rFonts w:ascii="宋体" w:hAnsi="宋体"/>
          <w:kern w:val="2"/>
          <w:sz w:val="21"/>
          <w:szCs w:val="21"/>
        </w:rPr>
        <w:t>给予本项目总分值2%的扣分，扣分最多不超过本项目总分值6%。</w:t>
      </w:r>
    </w:p>
    <w:p w:rsidR="001677ED" w:rsidRDefault="00BF444A">
      <w:pPr>
        <w:pStyle w:val="2"/>
      </w:pPr>
      <w:r>
        <w:br w:type="page"/>
      </w:r>
    </w:p>
    <w:p w:rsidR="001677ED" w:rsidRDefault="00BF444A">
      <w:pPr>
        <w:pStyle w:val="af5"/>
        <w:ind w:firstLineChars="200" w:firstLine="422"/>
        <w:rPr>
          <w:rFonts w:ascii="宋体" w:hAnsi="宋体"/>
          <w:b/>
          <w:kern w:val="2"/>
          <w:sz w:val="21"/>
          <w:szCs w:val="21"/>
        </w:rPr>
      </w:pPr>
      <w:r>
        <w:rPr>
          <w:rFonts w:ascii="宋体" w:hAnsi="宋体" w:hint="eastAsia"/>
          <w:b/>
          <w:kern w:val="2"/>
          <w:sz w:val="21"/>
          <w:szCs w:val="21"/>
        </w:rPr>
        <w:lastRenderedPageBreak/>
        <w:t>三、评标标准</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7985"/>
      </w:tblGrid>
      <w:tr w:rsidR="001677ED">
        <w:trPr>
          <w:trHeight w:val="684"/>
          <w:jc w:val="center"/>
        </w:trPr>
        <w:tc>
          <w:tcPr>
            <w:tcW w:w="1542" w:type="dxa"/>
            <w:tcBorders>
              <w:top w:val="single" w:sz="4" w:space="0" w:color="auto"/>
              <w:left w:val="single" w:sz="4" w:space="0" w:color="auto"/>
              <w:bottom w:val="single" w:sz="4" w:space="0" w:color="auto"/>
              <w:right w:val="single" w:sz="4" w:space="0" w:color="auto"/>
            </w:tcBorders>
          </w:tcPr>
          <w:p w:rsidR="001677ED" w:rsidRDefault="00BF444A">
            <w:pPr>
              <w:pStyle w:val="af5"/>
              <w:spacing w:after="0"/>
              <w:ind w:firstLine="0"/>
              <w:jc w:val="center"/>
              <w:rPr>
                <w:rFonts w:ascii="宋体" w:hAnsi="宋体" w:cs="宋体"/>
                <w:kern w:val="2"/>
                <w:sz w:val="21"/>
                <w:szCs w:val="21"/>
              </w:rPr>
            </w:pPr>
            <w:r>
              <w:rPr>
                <w:rFonts w:ascii="宋体" w:hAnsi="宋体" w:cs="宋体" w:hint="eastAsia"/>
                <w:kern w:val="2"/>
                <w:sz w:val="21"/>
                <w:szCs w:val="21"/>
              </w:rPr>
              <w:t>项  目</w:t>
            </w:r>
          </w:p>
        </w:tc>
        <w:tc>
          <w:tcPr>
            <w:tcW w:w="7985" w:type="dxa"/>
            <w:tcBorders>
              <w:top w:val="single" w:sz="4" w:space="0" w:color="auto"/>
              <w:left w:val="single" w:sz="4" w:space="0" w:color="auto"/>
              <w:bottom w:val="single" w:sz="4" w:space="0" w:color="auto"/>
              <w:right w:val="single" w:sz="4" w:space="0" w:color="auto"/>
            </w:tcBorders>
            <w:vAlign w:val="center"/>
          </w:tcPr>
          <w:p w:rsidR="001677ED" w:rsidRDefault="00BF444A">
            <w:pPr>
              <w:pStyle w:val="af5"/>
              <w:spacing w:after="0"/>
              <w:ind w:firstLineChars="200" w:firstLine="420"/>
              <w:jc w:val="center"/>
              <w:rPr>
                <w:rFonts w:ascii="宋体" w:hAnsi="宋体" w:cs="宋体"/>
                <w:kern w:val="2"/>
                <w:sz w:val="21"/>
                <w:szCs w:val="21"/>
              </w:rPr>
            </w:pPr>
            <w:r>
              <w:rPr>
                <w:rFonts w:ascii="宋体" w:hAnsi="宋体" w:cs="宋体" w:hint="eastAsia"/>
                <w:kern w:val="2"/>
                <w:sz w:val="21"/>
                <w:szCs w:val="21"/>
              </w:rPr>
              <w:t>评  分  标  准</w:t>
            </w:r>
          </w:p>
        </w:tc>
      </w:tr>
      <w:tr w:rsidR="001677ED">
        <w:trPr>
          <w:trHeight w:val="1128"/>
          <w:jc w:val="center"/>
        </w:trPr>
        <w:tc>
          <w:tcPr>
            <w:tcW w:w="1542" w:type="dxa"/>
            <w:tcBorders>
              <w:top w:val="single" w:sz="4" w:space="0" w:color="auto"/>
              <w:left w:val="single" w:sz="4" w:space="0" w:color="auto"/>
              <w:bottom w:val="single" w:sz="4" w:space="0" w:color="auto"/>
              <w:right w:val="single" w:sz="4" w:space="0" w:color="auto"/>
            </w:tcBorders>
          </w:tcPr>
          <w:p w:rsidR="001677ED" w:rsidRDefault="00BF444A">
            <w:pPr>
              <w:pStyle w:val="af5"/>
              <w:spacing w:after="0"/>
              <w:ind w:firstLine="0"/>
              <w:jc w:val="center"/>
              <w:rPr>
                <w:rFonts w:ascii="宋体" w:hAnsi="宋体" w:cs="宋体"/>
                <w:kern w:val="2"/>
                <w:sz w:val="21"/>
                <w:szCs w:val="21"/>
              </w:rPr>
            </w:pPr>
            <w:r>
              <w:rPr>
                <w:rFonts w:ascii="宋体" w:hAnsi="宋体" w:cs="宋体" w:hint="eastAsia"/>
                <w:kern w:val="2"/>
                <w:sz w:val="21"/>
                <w:szCs w:val="21"/>
              </w:rPr>
              <w:t>价  格</w:t>
            </w:r>
          </w:p>
          <w:p w:rsidR="001677ED" w:rsidRDefault="00BF444A">
            <w:pPr>
              <w:pStyle w:val="af5"/>
              <w:spacing w:after="0"/>
              <w:ind w:firstLine="0"/>
              <w:jc w:val="center"/>
              <w:rPr>
                <w:rFonts w:ascii="宋体" w:hAnsi="宋体" w:cs="宋体"/>
                <w:kern w:val="2"/>
                <w:sz w:val="21"/>
                <w:szCs w:val="21"/>
              </w:rPr>
            </w:pPr>
            <w:r>
              <w:rPr>
                <w:rFonts w:ascii="宋体" w:hAnsi="宋体" w:cs="宋体" w:hint="eastAsia"/>
                <w:kern w:val="2"/>
                <w:sz w:val="21"/>
                <w:szCs w:val="21"/>
              </w:rPr>
              <w:t>（30分）</w:t>
            </w:r>
          </w:p>
        </w:tc>
        <w:tc>
          <w:tcPr>
            <w:tcW w:w="7985" w:type="dxa"/>
            <w:tcBorders>
              <w:top w:val="single" w:sz="4" w:space="0" w:color="auto"/>
              <w:left w:val="single" w:sz="4" w:space="0" w:color="auto"/>
              <w:bottom w:val="single" w:sz="4" w:space="0" w:color="auto"/>
              <w:right w:val="single" w:sz="4" w:space="0" w:color="auto"/>
            </w:tcBorders>
            <w:vAlign w:val="center"/>
          </w:tcPr>
          <w:p w:rsidR="001677ED" w:rsidRDefault="00BF444A">
            <w:pPr>
              <w:pStyle w:val="af5"/>
              <w:spacing w:after="0"/>
              <w:ind w:firstLine="0"/>
              <w:rPr>
                <w:rFonts w:ascii="宋体" w:hAnsi="宋体" w:cs="宋体"/>
                <w:kern w:val="2"/>
                <w:sz w:val="21"/>
                <w:szCs w:val="21"/>
              </w:rPr>
            </w:pPr>
            <w:r>
              <w:rPr>
                <w:rFonts w:ascii="宋体" w:hAnsi="宋体" w:cs="宋体" w:hint="eastAsia"/>
                <w:kern w:val="2"/>
                <w:sz w:val="21"/>
                <w:szCs w:val="21"/>
              </w:rPr>
              <w:t>以满足招标文件要求的最低报价为评标基准价，得满分30分，其他投标报价得分=（评标基准价/其他投标报价）×30×100%</w:t>
            </w:r>
          </w:p>
        </w:tc>
      </w:tr>
      <w:tr w:rsidR="001677ED">
        <w:trPr>
          <w:trHeight w:val="2135"/>
          <w:jc w:val="center"/>
        </w:trPr>
        <w:tc>
          <w:tcPr>
            <w:tcW w:w="1542" w:type="dxa"/>
            <w:tcBorders>
              <w:top w:val="single" w:sz="4" w:space="0" w:color="auto"/>
              <w:left w:val="single" w:sz="4" w:space="0" w:color="auto"/>
              <w:bottom w:val="single" w:sz="4" w:space="0" w:color="auto"/>
              <w:right w:val="single" w:sz="4" w:space="0" w:color="auto"/>
            </w:tcBorders>
          </w:tcPr>
          <w:p w:rsidR="001677ED" w:rsidRDefault="001677ED">
            <w:pPr>
              <w:pStyle w:val="af5"/>
              <w:spacing w:after="0"/>
              <w:ind w:firstLine="0"/>
              <w:jc w:val="center"/>
              <w:rPr>
                <w:rFonts w:ascii="宋体" w:hAnsi="宋体" w:cs="宋体"/>
                <w:kern w:val="2"/>
                <w:sz w:val="21"/>
                <w:szCs w:val="21"/>
              </w:rPr>
            </w:pPr>
          </w:p>
          <w:p w:rsidR="001677ED" w:rsidRDefault="00BF444A">
            <w:pPr>
              <w:pStyle w:val="af5"/>
              <w:spacing w:after="0"/>
              <w:ind w:firstLine="0"/>
              <w:jc w:val="center"/>
              <w:rPr>
                <w:rFonts w:ascii="宋体" w:hAnsi="宋体" w:cs="宋体"/>
                <w:kern w:val="2"/>
                <w:sz w:val="21"/>
                <w:szCs w:val="21"/>
              </w:rPr>
            </w:pPr>
            <w:r>
              <w:rPr>
                <w:rFonts w:ascii="宋体" w:hAnsi="宋体" w:cs="宋体" w:hint="eastAsia"/>
                <w:kern w:val="2"/>
                <w:sz w:val="21"/>
                <w:szCs w:val="21"/>
              </w:rPr>
              <w:t>技术性能</w:t>
            </w:r>
          </w:p>
          <w:p w:rsidR="001677ED" w:rsidRDefault="00BF444A">
            <w:pPr>
              <w:pStyle w:val="af5"/>
              <w:spacing w:after="0"/>
              <w:ind w:firstLine="0"/>
              <w:jc w:val="center"/>
              <w:rPr>
                <w:rFonts w:ascii="宋体" w:hAnsi="宋体" w:cs="宋体"/>
                <w:kern w:val="2"/>
                <w:sz w:val="21"/>
                <w:szCs w:val="21"/>
              </w:rPr>
            </w:pPr>
            <w:r>
              <w:rPr>
                <w:rFonts w:ascii="宋体" w:hAnsi="宋体" w:cs="宋体" w:hint="eastAsia"/>
                <w:kern w:val="2"/>
                <w:sz w:val="21"/>
                <w:szCs w:val="21"/>
              </w:rPr>
              <w:t>（40分）</w:t>
            </w:r>
          </w:p>
        </w:tc>
        <w:tc>
          <w:tcPr>
            <w:tcW w:w="7985" w:type="dxa"/>
            <w:tcBorders>
              <w:top w:val="single" w:sz="4" w:space="0" w:color="auto"/>
              <w:left w:val="single" w:sz="4" w:space="0" w:color="auto"/>
              <w:bottom w:val="single" w:sz="4" w:space="0" w:color="auto"/>
              <w:right w:val="single" w:sz="4" w:space="0" w:color="auto"/>
            </w:tcBorders>
            <w:vAlign w:val="center"/>
          </w:tcPr>
          <w:p w:rsidR="001677ED" w:rsidRDefault="00BF444A">
            <w:pPr>
              <w:pStyle w:val="af5"/>
              <w:spacing w:after="0"/>
              <w:ind w:firstLine="0"/>
              <w:rPr>
                <w:rFonts w:ascii="宋体" w:hAnsi="宋体" w:cs="宋体"/>
                <w:kern w:val="2"/>
                <w:sz w:val="21"/>
                <w:szCs w:val="21"/>
              </w:rPr>
            </w:pPr>
            <w:r>
              <w:rPr>
                <w:rFonts w:ascii="宋体" w:hAnsi="宋体" w:cs="宋体" w:hint="eastAsia"/>
                <w:kern w:val="2"/>
                <w:sz w:val="21"/>
                <w:szCs w:val="21"/>
              </w:rPr>
              <w:t>根据投标供应商所投产品技术参数完全满足招标文件技术参数要求得40分，招标文件产品技术参数中加“★”号条款为关键指标，有一项不满足扣5分，招标文件产品技术参数中未加“★”号条款，有一项不满足扣2分，扣完为止。</w:t>
            </w:r>
            <w:r>
              <w:rPr>
                <w:rFonts w:ascii="宋体" w:hAnsi="宋体" w:cs="宋体" w:hint="eastAsia"/>
                <w:b/>
                <w:kern w:val="2"/>
                <w:sz w:val="21"/>
                <w:szCs w:val="21"/>
              </w:rPr>
              <w:t>（加“★”号技术参数提供产品彩页或官网截图加盖原厂鲜章）</w:t>
            </w:r>
          </w:p>
        </w:tc>
      </w:tr>
      <w:tr w:rsidR="001677ED">
        <w:trPr>
          <w:trHeight w:val="1021"/>
          <w:jc w:val="center"/>
        </w:trPr>
        <w:tc>
          <w:tcPr>
            <w:tcW w:w="1542" w:type="dxa"/>
            <w:tcBorders>
              <w:top w:val="single" w:sz="4" w:space="0" w:color="auto"/>
              <w:left w:val="single" w:sz="4" w:space="0" w:color="auto"/>
              <w:bottom w:val="single" w:sz="4" w:space="0" w:color="auto"/>
              <w:right w:val="single" w:sz="4" w:space="0" w:color="auto"/>
            </w:tcBorders>
          </w:tcPr>
          <w:p w:rsidR="001677ED" w:rsidRDefault="001677ED">
            <w:pPr>
              <w:pStyle w:val="af5"/>
              <w:spacing w:after="0"/>
              <w:ind w:firstLine="0"/>
              <w:jc w:val="center"/>
              <w:rPr>
                <w:rFonts w:ascii="宋体" w:hAnsi="宋体" w:cs="宋体"/>
                <w:kern w:val="2"/>
                <w:sz w:val="21"/>
                <w:szCs w:val="21"/>
              </w:rPr>
            </w:pPr>
          </w:p>
          <w:p w:rsidR="001677ED" w:rsidRDefault="001677ED">
            <w:pPr>
              <w:pStyle w:val="af5"/>
              <w:spacing w:after="0"/>
              <w:ind w:firstLine="0"/>
              <w:jc w:val="center"/>
              <w:rPr>
                <w:rFonts w:ascii="宋体" w:hAnsi="宋体" w:cs="宋体"/>
                <w:kern w:val="2"/>
                <w:sz w:val="21"/>
                <w:szCs w:val="21"/>
              </w:rPr>
            </w:pPr>
          </w:p>
          <w:p w:rsidR="001677ED" w:rsidRDefault="00BF444A">
            <w:pPr>
              <w:pStyle w:val="af5"/>
              <w:spacing w:after="0"/>
              <w:ind w:firstLine="0"/>
              <w:jc w:val="center"/>
              <w:rPr>
                <w:rFonts w:ascii="宋体" w:hAnsi="宋体" w:cs="宋体"/>
                <w:kern w:val="2"/>
                <w:sz w:val="21"/>
                <w:szCs w:val="21"/>
              </w:rPr>
            </w:pPr>
            <w:r>
              <w:rPr>
                <w:rFonts w:ascii="宋体" w:hAnsi="宋体" w:cs="宋体" w:hint="eastAsia"/>
                <w:kern w:val="2"/>
                <w:sz w:val="21"/>
                <w:szCs w:val="21"/>
              </w:rPr>
              <w:t>投标人及投标产品生产商综合实力</w:t>
            </w:r>
          </w:p>
          <w:p w:rsidR="001677ED" w:rsidRDefault="00BF444A">
            <w:pPr>
              <w:pStyle w:val="af5"/>
              <w:spacing w:after="0"/>
              <w:ind w:firstLine="0"/>
              <w:jc w:val="center"/>
              <w:rPr>
                <w:rFonts w:ascii="宋体" w:hAnsi="宋体" w:cs="宋体"/>
                <w:kern w:val="2"/>
                <w:sz w:val="21"/>
                <w:szCs w:val="21"/>
              </w:rPr>
            </w:pPr>
            <w:r>
              <w:rPr>
                <w:rFonts w:ascii="宋体" w:hAnsi="宋体" w:cs="宋体" w:hint="eastAsia"/>
                <w:kern w:val="2"/>
                <w:sz w:val="21"/>
                <w:szCs w:val="21"/>
              </w:rPr>
              <w:t>（7分）</w:t>
            </w:r>
          </w:p>
        </w:tc>
        <w:tc>
          <w:tcPr>
            <w:tcW w:w="7985"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rPr>
                <w:rFonts w:ascii="宋体" w:hAnsi="宋体" w:cs="宋体"/>
                <w:szCs w:val="21"/>
              </w:rPr>
            </w:pPr>
            <w:r>
              <w:rPr>
                <w:rFonts w:ascii="宋体" w:hAnsi="宋体" w:cs="宋体" w:hint="eastAsia"/>
                <w:szCs w:val="21"/>
              </w:rPr>
              <w:t>1.</w:t>
            </w:r>
            <w:r>
              <w:rPr>
                <w:rFonts w:hint="eastAsia"/>
              </w:rPr>
              <w:t>投标人通过质量管理体系认证，</w:t>
            </w:r>
            <w:r>
              <w:rPr>
                <w:rFonts w:ascii="宋体" w:hAnsi="宋体" w:cs="宋体" w:hint="eastAsia"/>
                <w:kern w:val="0"/>
                <w:szCs w:val="21"/>
              </w:rPr>
              <w:t>具有第三方评价机构评定的有效期内的质量管理体系、环境管理体系、职业健康安全管理认证证书，全部提供得0.5分，缺项或不提供不得分；</w:t>
            </w:r>
          </w:p>
          <w:p w:rsidR="001677ED" w:rsidRDefault="00BF444A">
            <w:pPr>
              <w:pStyle w:val="2"/>
              <w:numPr>
                <w:ilvl w:val="0"/>
                <w:numId w:val="0"/>
              </w:numPr>
              <w:spacing w:line="360" w:lineRule="auto"/>
              <w:rPr>
                <w:rFonts w:ascii="宋体" w:hAnsi="宋体" w:cs="宋体"/>
                <w:kern w:val="0"/>
                <w:szCs w:val="21"/>
              </w:rPr>
            </w:pPr>
            <w:r>
              <w:rPr>
                <w:rFonts w:ascii="宋体" w:hAnsi="宋体" w:cs="宋体" w:hint="eastAsia"/>
                <w:szCs w:val="21"/>
              </w:rPr>
              <w:t>2.</w:t>
            </w:r>
            <w:r>
              <w:rPr>
                <w:rFonts w:ascii="宋体" w:hAnsi="宋体" w:cs="宋体" w:hint="eastAsia"/>
                <w:kern w:val="0"/>
                <w:szCs w:val="21"/>
              </w:rPr>
              <w:t>投标人具有有效期内的不低于“AAA”级信用企业等级证书、重合同守信用企业证书的得0.5分，缺项或不提供不得分；</w:t>
            </w:r>
          </w:p>
          <w:p w:rsidR="001677ED" w:rsidRDefault="00BF444A">
            <w:pPr>
              <w:spacing w:line="360" w:lineRule="auto"/>
              <w:rPr>
                <w:rFonts w:ascii="宋体" w:hAnsi="宋体" w:cs="宋体"/>
                <w:szCs w:val="21"/>
              </w:rPr>
            </w:pPr>
            <w:r>
              <w:rPr>
                <w:rFonts w:ascii="宋体" w:hAnsi="宋体" w:cs="宋体" w:hint="eastAsia"/>
                <w:szCs w:val="21"/>
              </w:rPr>
              <w:t>3.所投产品生产商具有高新企业技术企业（省级及以上）证书得0.5分，不提供不得分；</w:t>
            </w:r>
          </w:p>
          <w:p w:rsidR="001677ED" w:rsidRDefault="00BF444A">
            <w:pPr>
              <w:spacing w:line="360" w:lineRule="auto"/>
              <w:rPr>
                <w:rFonts w:ascii="宋体" w:hAnsi="宋体" w:cs="宋体"/>
                <w:szCs w:val="21"/>
              </w:rPr>
            </w:pPr>
            <w:r>
              <w:rPr>
                <w:rFonts w:ascii="宋体" w:hAnsi="宋体" w:cs="宋体" w:hint="eastAsia"/>
                <w:szCs w:val="21"/>
              </w:rPr>
              <w:t>4.所投产品生产商获得市级及以上主管部门颁发“软件企业技术中心”证书得0.5分，不提供不得分；</w:t>
            </w:r>
          </w:p>
          <w:p w:rsidR="001677ED" w:rsidRDefault="00BF444A">
            <w:pPr>
              <w:spacing w:line="360" w:lineRule="auto"/>
              <w:rPr>
                <w:rFonts w:ascii="宋体" w:hAnsi="宋体" w:cs="宋体"/>
                <w:szCs w:val="21"/>
              </w:rPr>
            </w:pPr>
            <w:r>
              <w:rPr>
                <w:rFonts w:ascii="宋体" w:hAnsi="宋体" w:cs="宋体" w:hint="eastAsia"/>
                <w:szCs w:val="21"/>
              </w:rPr>
              <w:t>5.所投产品生产商具有“守合同重信用”（省级及以上）证书、科学技术奖、省级及以上高新技术企业研究开发中心、 院士工作站、专利示范企业证书的，每提供一项得1分,满分5分；</w:t>
            </w:r>
          </w:p>
        </w:tc>
      </w:tr>
      <w:tr w:rsidR="001677ED" w:rsidTr="00F64B15">
        <w:trPr>
          <w:trHeight w:val="416"/>
          <w:jc w:val="center"/>
        </w:trPr>
        <w:tc>
          <w:tcPr>
            <w:tcW w:w="1542" w:type="dxa"/>
            <w:tcBorders>
              <w:top w:val="single" w:sz="4" w:space="0" w:color="auto"/>
              <w:left w:val="single" w:sz="4" w:space="0" w:color="auto"/>
              <w:bottom w:val="single" w:sz="4" w:space="0" w:color="auto"/>
              <w:right w:val="single" w:sz="4" w:space="0" w:color="auto"/>
            </w:tcBorders>
          </w:tcPr>
          <w:p w:rsidR="001677ED" w:rsidRDefault="00BF444A">
            <w:pPr>
              <w:pStyle w:val="af5"/>
              <w:spacing w:after="0"/>
              <w:ind w:firstLine="0"/>
              <w:jc w:val="center"/>
              <w:rPr>
                <w:rFonts w:ascii="宋体" w:hAnsi="宋体" w:cs="宋体"/>
                <w:sz w:val="21"/>
                <w:szCs w:val="21"/>
              </w:rPr>
            </w:pPr>
            <w:r>
              <w:rPr>
                <w:rFonts w:ascii="宋体" w:hAnsi="宋体" w:cs="宋体" w:hint="eastAsia"/>
                <w:sz w:val="21"/>
                <w:szCs w:val="21"/>
              </w:rPr>
              <w:t>样机演示</w:t>
            </w:r>
          </w:p>
          <w:p w:rsidR="001677ED" w:rsidRDefault="00BF444A">
            <w:pPr>
              <w:pStyle w:val="af5"/>
              <w:spacing w:after="0"/>
              <w:ind w:firstLine="0"/>
              <w:jc w:val="center"/>
              <w:rPr>
                <w:rFonts w:ascii="宋体" w:hAnsi="宋体" w:cs="宋体"/>
                <w:kern w:val="2"/>
                <w:sz w:val="21"/>
                <w:szCs w:val="21"/>
              </w:rPr>
            </w:pPr>
            <w:r>
              <w:rPr>
                <w:rFonts w:ascii="宋体" w:hAnsi="宋体" w:cs="宋体" w:hint="eastAsia"/>
                <w:sz w:val="21"/>
                <w:szCs w:val="21"/>
              </w:rPr>
              <w:t>（8分）</w:t>
            </w:r>
          </w:p>
        </w:tc>
        <w:tc>
          <w:tcPr>
            <w:tcW w:w="7985" w:type="dxa"/>
            <w:tcBorders>
              <w:top w:val="single" w:sz="4" w:space="0" w:color="auto"/>
              <w:left w:val="single" w:sz="4" w:space="0" w:color="auto"/>
              <w:bottom w:val="single" w:sz="4" w:space="0" w:color="auto"/>
              <w:right w:val="single" w:sz="4" w:space="0" w:color="auto"/>
            </w:tcBorders>
            <w:vAlign w:val="center"/>
          </w:tcPr>
          <w:p w:rsidR="00F64B15" w:rsidRDefault="00BF444A" w:rsidP="00F64B15">
            <w:pPr>
              <w:spacing w:line="360" w:lineRule="auto"/>
            </w:pPr>
            <w:r>
              <w:rPr>
                <w:rFonts w:hint="eastAsia"/>
              </w:rPr>
              <w:t>根据样机演示的性能优异成度打分，每条参数演示最高得分为</w:t>
            </w:r>
            <w:r>
              <w:rPr>
                <w:rFonts w:hint="eastAsia"/>
              </w:rPr>
              <w:t>2</w:t>
            </w:r>
            <w:r>
              <w:rPr>
                <w:rFonts w:hint="eastAsia"/>
              </w:rPr>
              <w:t>分，不提供样机的不得分。演示内容：</w:t>
            </w:r>
            <w:r>
              <w:rPr>
                <w:rFonts w:hint="eastAsia"/>
              </w:rPr>
              <w:t>1</w:t>
            </w:r>
            <w:r>
              <w:rPr>
                <w:rFonts w:hint="eastAsia"/>
              </w:rPr>
              <w:t>、电磁铁型霍尔效应实验仪主要由霍尔效应测试系统（含霍尔工作电流源、励磁电流源和特斯拉计）、带电磁铁磁场发生器、换向开关模块、待测霍尔元件板组成。（</w:t>
            </w:r>
            <w:r>
              <w:rPr>
                <w:rFonts w:hint="eastAsia"/>
              </w:rPr>
              <w:t>2</w:t>
            </w:r>
            <w:r>
              <w:rPr>
                <w:rFonts w:hint="eastAsia"/>
              </w:rPr>
              <w:t>分）；</w:t>
            </w:r>
            <w:r>
              <w:rPr>
                <w:rFonts w:hint="eastAsia"/>
              </w:rPr>
              <w:t>2</w:t>
            </w:r>
            <w:r>
              <w:rPr>
                <w:rFonts w:hint="eastAsia"/>
              </w:rPr>
              <w:t>、数字特斯拉计：内置</w:t>
            </w:r>
            <w:r>
              <w:rPr>
                <w:rFonts w:hint="eastAsia"/>
              </w:rPr>
              <w:t>1mA</w:t>
            </w:r>
            <w:r>
              <w:rPr>
                <w:rFonts w:hint="eastAsia"/>
              </w:rPr>
              <w:t>标准恒流源，磁场测量范围</w:t>
            </w:r>
            <w:r>
              <w:rPr>
                <w:rFonts w:hint="eastAsia"/>
              </w:rPr>
              <w:t>0</w:t>
            </w:r>
            <w:r>
              <w:t>～</w:t>
            </w:r>
            <w:r>
              <w:rPr>
                <w:rFonts w:hint="eastAsia"/>
              </w:rPr>
              <w:t>1</w:t>
            </w:r>
            <w:r>
              <w:t>000.0</w:t>
            </w:r>
            <w:r>
              <w:rPr>
                <w:rFonts w:hint="eastAsia"/>
              </w:rPr>
              <w:t>mT</w:t>
            </w:r>
            <w:r>
              <w:rPr>
                <w:rFonts w:hint="eastAsia"/>
              </w:rPr>
              <w:t>，触摸屏实时显示，带数字按键调零功能。（</w:t>
            </w:r>
            <w:r>
              <w:rPr>
                <w:rFonts w:hint="eastAsia"/>
              </w:rPr>
              <w:t>2</w:t>
            </w:r>
            <w:r>
              <w:rPr>
                <w:rFonts w:hint="eastAsia"/>
              </w:rPr>
              <w:t>分）；</w:t>
            </w:r>
            <w:r>
              <w:rPr>
                <w:rFonts w:hint="eastAsia"/>
              </w:rPr>
              <w:t>3</w:t>
            </w:r>
            <w:r>
              <w:rPr>
                <w:rFonts w:hint="eastAsia"/>
              </w:rPr>
              <w:t>、霍尔效应测试系统：具备手动和自动两种模式开展霍尔效应测试实验；（</w:t>
            </w:r>
            <w:r>
              <w:rPr>
                <w:rFonts w:hint="eastAsia"/>
              </w:rPr>
              <w:t>2</w:t>
            </w:r>
            <w:r>
              <w:rPr>
                <w:rFonts w:hint="eastAsia"/>
              </w:rPr>
              <w:t>分）</w:t>
            </w:r>
            <w:r>
              <w:rPr>
                <w:rFonts w:hint="eastAsia"/>
              </w:rPr>
              <w:t>4</w:t>
            </w:r>
            <w:r>
              <w:rPr>
                <w:rFonts w:hint="eastAsia"/>
              </w:rPr>
              <w:t>、双向可调精密螺纹双杆定位调节机构，</w:t>
            </w:r>
            <w:r>
              <w:rPr>
                <w:rFonts w:hint="eastAsia"/>
              </w:rPr>
              <w:t>X</w:t>
            </w:r>
            <w:r>
              <w:rPr>
                <w:rFonts w:hint="eastAsia"/>
              </w:rPr>
              <w:t>轴±</w:t>
            </w:r>
            <w:r>
              <w:rPr>
                <w:rFonts w:hint="eastAsia"/>
              </w:rPr>
              <w:t>30mm</w:t>
            </w:r>
            <w:r>
              <w:rPr>
                <w:rFonts w:hint="eastAsia"/>
              </w:rPr>
              <w:t>可调，</w:t>
            </w:r>
            <w:r>
              <w:rPr>
                <w:rFonts w:hint="eastAsia"/>
              </w:rPr>
              <w:t>Z</w:t>
            </w:r>
            <w:r>
              <w:rPr>
                <w:rFonts w:hint="eastAsia"/>
              </w:rPr>
              <w:t>轴±</w:t>
            </w:r>
            <w:r>
              <w:rPr>
                <w:rFonts w:hint="eastAsia"/>
              </w:rPr>
              <w:t>25mm</w:t>
            </w:r>
            <w:r>
              <w:rPr>
                <w:rFonts w:hint="eastAsia"/>
              </w:rPr>
              <w:t>可调。（</w:t>
            </w:r>
            <w:r>
              <w:rPr>
                <w:rFonts w:hint="eastAsia"/>
              </w:rPr>
              <w:t>2</w:t>
            </w:r>
            <w:r>
              <w:rPr>
                <w:rFonts w:hint="eastAsia"/>
              </w:rPr>
              <w:t>分）</w:t>
            </w:r>
          </w:p>
          <w:p w:rsidR="00F64B15" w:rsidRPr="00F64B15" w:rsidRDefault="00F64B15" w:rsidP="00F64B15">
            <w:pPr>
              <w:spacing w:line="360" w:lineRule="auto"/>
            </w:pPr>
            <w:r w:rsidRPr="00F64B15">
              <w:rPr>
                <w:rFonts w:hint="eastAsia"/>
              </w:rPr>
              <w:lastRenderedPageBreak/>
              <w:t>注：参加腾讯会议演示，不演示不</w:t>
            </w:r>
            <w:r>
              <w:rPr>
                <w:rFonts w:hint="eastAsia"/>
              </w:rPr>
              <w:t>得分。</w:t>
            </w:r>
          </w:p>
        </w:tc>
      </w:tr>
      <w:tr w:rsidR="001677ED">
        <w:trPr>
          <w:trHeight w:val="557"/>
          <w:jc w:val="center"/>
        </w:trPr>
        <w:tc>
          <w:tcPr>
            <w:tcW w:w="1542" w:type="dxa"/>
            <w:tcBorders>
              <w:top w:val="single" w:sz="4" w:space="0" w:color="auto"/>
              <w:left w:val="single" w:sz="4" w:space="0" w:color="auto"/>
              <w:bottom w:val="single" w:sz="4" w:space="0" w:color="auto"/>
              <w:right w:val="single" w:sz="4" w:space="0" w:color="auto"/>
            </w:tcBorders>
          </w:tcPr>
          <w:p w:rsidR="001677ED" w:rsidRDefault="00BF444A">
            <w:pPr>
              <w:pStyle w:val="af5"/>
              <w:spacing w:after="0"/>
              <w:ind w:firstLine="0"/>
              <w:jc w:val="center"/>
              <w:rPr>
                <w:rFonts w:ascii="宋体" w:hAnsi="宋体" w:cs="宋体"/>
                <w:kern w:val="2"/>
                <w:sz w:val="21"/>
                <w:szCs w:val="21"/>
              </w:rPr>
            </w:pPr>
            <w:r>
              <w:rPr>
                <w:rFonts w:ascii="宋体" w:hAnsi="宋体" w:cs="宋体" w:hint="eastAsia"/>
                <w:sz w:val="21"/>
                <w:szCs w:val="21"/>
              </w:rPr>
              <w:lastRenderedPageBreak/>
              <w:t>主要产品市场成熟度及质量控制（10分）</w:t>
            </w:r>
          </w:p>
        </w:tc>
        <w:tc>
          <w:tcPr>
            <w:tcW w:w="7985" w:type="dxa"/>
            <w:tcBorders>
              <w:top w:val="single" w:sz="4" w:space="0" w:color="auto"/>
              <w:left w:val="single" w:sz="4" w:space="0" w:color="auto"/>
              <w:bottom w:val="single" w:sz="4" w:space="0" w:color="auto"/>
              <w:right w:val="single" w:sz="4" w:space="0" w:color="auto"/>
            </w:tcBorders>
            <w:vAlign w:val="center"/>
          </w:tcPr>
          <w:p w:rsidR="001677ED" w:rsidRDefault="00BF444A">
            <w:pPr>
              <w:widowControl/>
              <w:spacing w:line="360" w:lineRule="auto"/>
              <w:jc w:val="center"/>
              <w:rPr>
                <w:color w:val="000000"/>
                <w:szCs w:val="21"/>
              </w:rPr>
            </w:pPr>
            <w:r>
              <w:rPr>
                <w:rFonts w:ascii="宋体" w:hAnsi="宋体" w:cs="宋体" w:hint="eastAsia"/>
                <w:szCs w:val="21"/>
              </w:rPr>
              <w:t>1、惠斯通电桥测电阻实验仪、牛顿环干涉实验仪、杨氏模量测定仪、</w:t>
            </w:r>
            <w:r>
              <w:rPr>
                <w:color w:val="000000"/>
                <w:szCs w:val="21"/>
              </w:rPr>
              <w:t>霍尔效应</w:t>
            </w:r>
          </w:p>
          <w:p w:rsidR="001677ED" w:rsidRDefault="00BF444A">
            <w:pPr>
              <w:widowControl/>
              <w:spacing w:line="360" w:lineRule="auto"/>
              <w:jc w:val="center"/>
              <w:rPr>
                <w:rFonts w:ascii="宋体" w:hAnsi="宋体" w:cs="宋体"/>
                <w:szCs w:val="21"/>
              </w:rPr>
            </w:pPr>
            <w:r>
              <w:rPr>
                <w:color w:val="000000"/>
                <w:szCs w:val="21"/>
              </w:rPr>
              <w:t>实验仪</w:t>
            </w:r>
            <w:r>
              <w:rPr>
                <w:rFonts w:ascii="宋体" w:hAnsi="宋体" w:cs="宋体" w:hint="eastAsia"/>
                <w:szCs w:val="21"/>
              </w:rPr>
              <w:t>四个产品能够提供产品生产厂家加盖鲜章的资料：仪器产品彩页、说明书、技术参数确认函、同类产品业绩证明</w:t>
            </w:r>
            <w:r>
              <w:rPr>
                <w:rFonts w:ascii="宋体" w:hAnsi="宋体" w:cs="宋体" w:hint="eastAsia"/>
                <w:b/>
                <w:szCs w:val="21"/>
              </w:rPr>
              <w:t>（提供合同复印件加盖厂商鲜章，能显示准确使用单位名称、采购时间、使用单位联系人、联系方式）</w:t>
            </w:r>
            <w:r>
              <w:rPr>
                <w:rFonts w:ascii="宋体" w:hAnsi="宋体" w:cs="宋体" w:hint="eastAsia"/>
                <w:szCs w:val="21"/>
              </w:rPr>
              <w:t>，每提供一个产品的四项材料齐全者得2分，缺项不得分；满分8分；（需要携带原件或原厂盖鲜章复印件备查</w:t>
            </w:r>
            <w:r>
              <w:rPr>
                <w:rFonts w:ascii="宋体" w:hAnsi="宋体" w:cs="宋体"/>
                <w:szCs w:val="21"/>
              </w:rPr>
              <w:t>）</w:t>
            </w:r>
          </w:p>
          <w:p w:rsidR="001677ED" w:rsidRDefault="00BF444A">
            <w:pPr>
              <w:pStyle w:val="2"/>
              <w:numPr>
                <w:ilvl w:val="0"/>
                <w:numId w:val="0"/>
              </w:numPr>
              <w:spacing w:line="360" w:lineRule="auto"/>
            </w:pPr>
            <w:r>
              <w:rPr>
                <w:rFonts w:ascii="宋体" w:hAnsi="宋体" w:cs="宋体" w:hint="eastAsia"/>
                <w:szCs w:val="21"/>
              </w:rPr>
              <w:t>2、所投产品生产商具有质量体系认证证书、提供完备的生产工艺流程、质量控制证明的得2分，不提供不得分；</w:t>
            </w:r>
          </w:p>
        </w:tc>
      </w:tr>
      <w:tr w:rsidR="001677ED">
        <w:trPr>
          <w:trHeight w:val="398"/>
          <w:jc w:val="center"/>
        </w:trPr>
        <w:tc>
          <w:tcPr>
            <w:tcW w:w="1542" w:type="dxa"/>
            <w:tcBorders>
              <w:top w:val="single" w:sz="4" w:space="0" w:color="auto"/>
              <w:left w:val="single" w:sz="4" w:space="0" w:color="auto"/>
              <w:bottom w:val="single" w:sz="4" w:space="0" w:color="auto"/>
              <w:right w:val="single" w:sz="4" w:space="0" w:color="auto"/>
            </w:tcBorders>
            <w:vAlign w:val="center"/>
          </w:tcPr>
          <w:p w:rsidR="001677ED" w:rsidRDefault="00BF444A">
            <w:pPr>
              <w:widowControl/>
              <w:spacing w:line="360" w:lineRule="auto"/>
              <w:jc w:val="center"/>
              <w:rPr>
                <w:rFonts w:ascii="宋体" w:hAnsi="宋体" w:cs="宋体"/>
                <w:szCs w:val="21"/>
              </w:rPr>
            </w:pPr>
            <w:r>
              <w:rPr>
                <w:rFonts w:ascii="宋体" w:hAnsi="宋体" w:cs="宋体" w:hint="eastAsia"/>
                <w:szCs w:val="21"/>
              </w:rPr>
              <w:t>售后服务</w:t>
            </w:r>
          </w:p>
          <w:p w:rsidR="001677ED" w:rsidRDefault="00BF444A">
            <w:pPr>
              <w:widowControl/>
              <w:spacing w:line="360" w:lineRule="auto"/>
              <w:jc w:val="center"/>
              <w:rPr>
                <w:rFonts w:ascii="宋体" w:hAnsi="宋体" w:cs="宋体"/>
                <w:szCs w:val="21"/>
              </w:rPr>
            </w:pPr>
            <w:r>
              <w:rPr>
                <w:rFonts w:ascii="宋体" w:hAnsi="宋体" w:cs="宋体" w:hint="eastAsia"/>
                <w:szCs w:val="21"/>
              </w:rPr>
              <w:t>（5分）</w:t>
            </w:r>
          </w:p>
        </w:tc>
        <w:tc>
          <w:tcPr>
            <w:tcW w:w="7985" w:type="dxa"/>
            <w:tcBorders>
              <w:top w:val="single" w:sz="4" w:space="0" w:color="auto"/>
              <w:left w:val="single" w:sz="4" w:space="0" w:color="auto"/>
              <w:bottom w:val="single" w:sz="4" w:space="0" w:color="auto"/>
              <w:right w:val="single" w:sz="4" w:space="0" w:color="auto"/>
            </w:tcBorders>
            <w:vAlign w:val="center"/>
          </w:tcPr>
          <w:p w:rsidR="001677ED" w:rsidRDefault="00BF444A">
            <w:pPr>
              <w:pStyle w:val="af5"/>
              <w:numPr>
                <w:ilvl w:val="0"/>
                <w:numId w:val="2"/>
              </w:numPr>
              <w:spacing w:after="0"/>
              <w:ind w:firstLine="0"/>
              <w:rPr>
                <w:rFonts w:ascii="宋体" w:hAnsi="宋体" w:cs="宋体"/>
                <w:kern w:val="2"/>
                <w:sz w:val="21"/>
                <w:szCs w:val="21"/>
              </w:rPr>
            </w:pPr>
            <w:r>
              <w:rPr>
                <w:rFonts w:ascii="宋体" w:hAnsi="宋体" w:cs="宋体" w:hint="eastAsia"/>
                <w:kern w:val="2"/>
                <w:sz w:val="21"/>
                <w:szCs w:val="21"/>
              </w:rPr>
              <w:t>所有产品免费保修期：在满足招标文件要求得基础上，投标企业每增加12个月得1分，满分2分。</w:t>
            </w:r>
          </w:p>
          <w:p w:rsidR="001677ED" w:rsidRDefault="00BF444A">
            <w:pPr>
              <w:spacing w:line="360" w:lineRule="auto"/>
              <w:rPr>
                <w:rFonts w:ascii="宋体" w:hAnsi="宋体" w:cs="宋体"/>
                <w:szCs w:val="21"/>
              </w:rPr>
            </w:pPr>
            <w:r>
              <w:rPr>
                <w:rFonts w:ascii="宋体" w:hAnsi="宋体" w:cs="宋体" w:hint="eastAsia"/>
                <w:szCs w:val="21"/>
              </w:rPr>
              <w:t>2.为保障货物售后服务质量，所投产品设备制造商应具备较高的售后服务水平，达到国家标准《商品售后服务评价体系》GB/T 27922-2011服务能力，具有“全国名优产品售后服务先进单位”证书得2分（需提供厂商盖鲜章扫描件）；</w:t>
            </w:r>
          </w:p>
          <w:p w:rsidR="001677ED" w:rsidRDefault="00BF444A">
            <w:pPr>
              <w:spacing w:line="360" w:lineRule="auto"/>
              <w:rPr>
                <w:rFonts w:ascii="宋体" w:hAnsi="宋体" w:cs="宋体"/>
                <w:szCs w:val="21"/>
              </w:rPr>
            </w:pPr>
            <w:r>
              <w:rPr>
                <w:rFonts w:ascii="宋体" w:hAnsi="宋体" w:cs="宋体" w:hint="eastAsia"/>
                <w:szCs w:val="21"/>
              </w:rPr>
              <w:t>3.生产商在需方区域内（省内）设有售后服务机构或代办服务点得1分（需提供售后服务机构授权证明或代办机构营业执照证明，提供扫描件加盖厂商鲜章）不提供不得分；</w:t>
            </w:r>
          </w:p>
        </w:tc>
      </w:tr>
      <w:tr w:rsidR="001677ED">
        <w:trPr>
          <w:trHeight w:val="694"/>
          <w:jc w:val="center"/>
        </w:trPr>
        <w:tc>
          <w:tcPr>
            <w:tcW w:w="9527" w:type="dxa"/>
            <w:gridSpan w:val="2"/>
            <w:tcBorders>
              <w:top w:val="single" w:sz="4" w:space="0" w:color="auto"/>
              <w:left w:val="single" w:sz="4" w:space="0" w:color="auto"/>
              <w:bottom w:val="single" w:sz="4" w:space="0" w:color="auto"/>
              <w:right w:val="single" w:sz="4" w:space="0" w:color="auto"/>
            </w:tcBorders>
            <w:vAlign w:val="center"/>
          </w:tcPr>
          <w:p w:rsidR="001677ED" w:rsidRDefault="00BF444A">
            <w:pPr>
              <w:pStyle w:val="af5"/>
              <w:spacing w:after="0"/>
              <w:ind w:firstLineChars="200" w:firstLine="420"/>
              <w:jc w:val="center"/>
              <w:rPr>
                <w:rFonts w:ascii="宋体" w:hAnsi="宋体" w:cs="宋体"/>
                <w:kern w:val="2"/>
                <w:sz w:val="21"/>
                <w:szCs w:val="21"/>
              </w:rPr>
            </w:pPr>
            <w:r>
              <w:rPr>
                <w:rFonts w:ascii="宋体" w:hAnsi="宋体" w:cs="宋体" w:hint="eastAsia"/>
                <w:kern w:val="2"/>
                <w:sz w:val="21"/>
                <w:szCs w:val="21"/>
              </w:rPr>
              <w:t>合计：100分</w:t>
            </w:r>
          </w:p>
        </w:tc>
      </w:tr>
    </w:tbl>
    <w:p w:rsidR="001677ED" w:rsidRDefault="00BF444A">
      <w:pPr>
        <w:pStyle w:val="af5"/>
        <w:ind w:firstLine="0"/>
      </w:pPr>
      <w:r>
        <w:rPr>
          <w:rFonts w:ascii="宋体" w:hAnsi="宋体" w:cs="宋体" w:hint="eastAsia"/>
          <w:b/>
          <w:color w:val="000000"/>
          <w:sz w:val="20"/>
          <w:szCs w:val="20"/>
        </w:rPr>
        <w:t xml:space="preserve">注：1、评分细则中要求提供的证明文件及资料等在投标文件中提供复印件，要求“原件备 </w:t>
      </w:r>
    </w:p>
    <w:p w:rsidR="001677ED" w:rsidRDefault="00BF444A">
      <w:pPr>
        <w:widowControl/>
        <w:spacing w:line="360" w:lineRule="auto"/>
        <w:jc w:val="left"/>
      </w:pPr>
      <w:r>
        <w:rPr>
          <w:rFonts w:ascii="宋体" w:hAnsi="宋体" w:cs="宋体" w:hint="eastAsia"/>
          <w:b/>
          <w:color w:val="000000"/>
          <w:kern w:val="0"/>
          <w:sz w:val="20"/>
          <w:szCs w:val="20"/>
        </w:rPr>
        <w:t xml:space="preserve">查”的须在投标截止前将相关原件或公证件带至开评标现场并按要求提交评委会审查。 </w:t>
      </w:r>
    </w:p>
    <w:p w:rsidR="001677ED" w:rsidRDefault="00BF444A">
      <w:pPr>
        <w:widowControl/>
        <w:spacing w:line="360" w:lineRule="auto"/>
        <w:ind w:firstLineChars="200" w:firstLine="402"/>
        <w:jc w:val="left"/>
      </w:pPr>
      <w:r>
        <w:rPr>
          <w:rFonts w:ascii="宋体" w:hAnsi="宋体" w:cs="宋体" w:hint="eastAsia"/>
          <w:b/>
          <w:color w:val="000000"/>
          <w:kern w:val="0"/>
          <w:sz w:val="20"/>
          <w:szCs w:val="20"/>
        </w:rPr>
        <w:t xml:space="preserve">2、评标时，未能按以上要求提供相应证明（复印件和原件、公证件）的，不作为评标 </w:t>
      </w:r>
    </w:p>
    <w:p w:rsidR="001677ED" w:rsidRDefault="00BF444A">
      <w:pPr>
        <w:widowControl/>
        <w:spacing w:line="360" w:lineRule="auto"/>
        <w:jc w:val="left"/>
      </w:pPr>
      <w:r>
        <w:rPr>
          <w:rFonts w:ascii="宋体" w:hAnsi="宋体" w:cs="宋体" w:hint="eastAsia"/>
          <w:b/>
          <w:color w:val="000000"/>
          <w:kern w:val="0"/>
          <w:sz w:val="20"/>
          <w:szCs w:val="20"/>
        </w:rPr>
        <w:t>依据，不得分</w:t>
      </w:r>
    </w:p>
    <w:p w:rsidR="001677ED" w:rsidRDefault="001677ED">
      <w:pPr>
        <w:spacing w:line="360" w:lineRule="auto"/>
        <w:sectPr w:rsidR="001677ED">
          <w:footerReference w:type="default" r:id="rId15"/>
          <w:pgSz w:w="11907" w:h="16839"/>
          <w:pgMar w:top="1440" w:right="1800" w:bottom="1440" w:left="1800" w:header="851" w:footer="992" w:gutter="0"/>
          <w:cols w:space="720"/>
          <w:docGrid w:type="lines" w:linePitch="312"/>
        </w:sectPr>
      </w:pPr>
    </w:p>
    <w:p w:rsidR="001677ED" w:rsidRDefault="00BF444A">
      <w:pPr>
        <w:pStyle w:val="1"/>
        <w:jc w:val="center"/>
        <w:rPr>
          <w:rFonts w:ascii="宋体" w:hAnsi="宋体"/>
          <w:color w:val="000000"/>
          <w:sz w:val="36"/>
        </w:rPr>
      </w:pPr>
      <w:bookmarkStart w:id="144" w:name="_Toc89349863"/>
      <w:r>
        <w:rPr>
          <w:rFonts w:ascii="宋体" w:hAnsi="宋体" w:hint="eastAsia"/>
          <w:color w:val="000000"/>
          <w:sz w:val="36"/>
        </w:rPr>
        <w:lastRenderedPageBreak/>
        <w:t>第六章 投标文件格式</w:t>
      </w:r>
      <w:bookmarkEnd w:id="144"/>
    </w:p>
    <w:p w:rsidR="001677ED" w:rsidRDefault="001677ED">
      <w:pPr>
        <w:jc w:val="center"/>
        <w:rPr>
          <w:rFonts w:ascii="宋体" w:hAnsi="宋体"/>
          <w:b/>
          <w:sz w:val="36"/>
        </w:rPr>
      </w:pPr>
    </w:p>
    <w:p w:rsidR="001677ED" w:rsidRDefault="001677ED">
      <w:pPr>
        <w:jc w:val="center"/>
        <w:rPr>
          <w:rFonts w:ascii="宋体" w:hAnsi="宋体"/>
          <w:b/>
          <w:szCs w:val="21"/>
        </w:rPr>
      </w:pPr>
    </w:p>
    <w:p w:rsidR="001677ED" w:rsidRDefault="001677ED">
      <w:pPr>
        <w:jc w:val="center"/>
        <w:rPr>
          <w:rFonts w:ascii="宋体" w:hAnsi="宋体"/>
          <w:b/>
          <w:sz w:val="22"/>
          <w:szCs w:val="21"/>
        </w:rPr>
      </w:pPr>
    </w:p>
    <w:p w:rsidR="001677ED" w:rsidRDefault="00BF444A">
      <w:pPr>
        <w:jc w:val="center"/>
        <w:rPr>
          <w:rFonts w:ascii="宋体" w:hAnsi="宋体"/>
          <w:b/>
          <w:sz w:val="72"/>
        </w:rPr>
      </w:pPr>
      <w:r>
        <w:rPr>
          <w:rFonts w:ascii="宋体" w:hAnsi="宋体" w:hint="eastAsia"/>
          <w:b/>
          <w:sz w:val="72"/>
        </w:rPr>
        <w:t>投  标  文  件</w:t>
      </w:r>
    </w:p>
    <w:p w:rsidR="001677ED" w:rsidRDefault="001677ED">
      <w:pPr>
        <w:jc w:val="center"/>
        <w:rPr>
          <w:rFonts w:ascii="宋体" w:hAnsi="宋体"/>
          <w:b/>
          <w:sz w:val="72"/>
        </w:rPr>
      </w:pPr>
    </w:p>
    <w:p w:rsidR="001677ED" w:rsidRDefault="001677ED">
      <w:pPr>
        <w:jc w:val="center"/>
        <w:rPr>
          <w:rFonts w:ascii="宋体" w:hAnsi="宋体"/>
          <w:b/>
          <w:sz w:val="72"/>
        </w:rPr>
      </w:pPr>
    </w:p>
    <w:p w:rsidR="001677ED" w:rsidRDefault="001677ED">
      <w:pPr>
        <w:jc w:val="center"/>
        <w:rPr>
          <w:rFonts w:ascii="宋体" w:hAnsi="宋体"/>
          <w:b/>
          <w:sz w:val="36"/>
        </w:rPr>
      </w:pPr>
    </w:p>
    <w:p w:rsidR="001677ED" w:rsidRDefault="001677ED">
      <w:pPr>
        <w:jc w:val="center"/>
        <w:rPr>
          <w:rFonts w:ascii="宋体" w:hAnsi="宋体"/>
          <w:b/>
          <w:sz w:val="36"/>
        </w:rPr>
      </w:pPr>
    </w:p>
    <w:p w:rsidR="001677ED" w:rsidRDefault="001677ED">
      <w:pPr>
        <w:jc w:val="center"/>
        <w:rPr>
          <w:rFonts w:ascii="宋体" w:hAnsi="宋体"/>
          <w:b/>
          <w:sz w:val="36"/>
        </w:rPr>
      </w:pPr>
    </w:p>
    <w:p w:rsidR="001677ED" w:rsidRDefault="00BF444A">
      <w:pPr>
        <w:ind w:firstLineChars="300" w:firstLine="1084"/>
        <w:rPr>
          <w:rFonts w:ascii="宋体" w:hAnsi="宋体"/>
          <w:b/>
          <w:sz w:val="36"/>
          <w:u w:val="single"/>
        </w:rPr>
      </w:pPr>
      <w:r>
        <w:rPr>
          <w:rFonts w:ascii="宋体" w:hAnsi="宋体" w:hint="eastAsia"/>
          <w:b/>
          <w:sz w:val="36"/>
        </w:rPr>
        <w:t>项 目 名 称：</w:t>
      </w:r>
      <w:r>
        <w:rPr>
          <w:rFonts w:ascii="宋体" w:hAnsi="宋体" w:hint="eastAsia"/>
          <w:color w:val="000000"/>
          <w:sz w:val="36"/>
        </w:rPr>
        <w:t>扬州市职业大学物理室建设采购项目</w:t>
      </w:r>
    </w:p>
    <w:p w:rsidR="001677ED" w:rsidRDefault="00BF444A">
      <w:pPr>
        <w:rPr>
          <w:rFonts w:ascii="宋体" w:hAnsi="宋体"/>
          <w:b/>
          <w:sz w:val="36"/>
          <w:u w:val="single"/>
        </w:rPr>
      </w:pPr>
      <w:r>
        <w:rPr>
          <w:rFonts w:ascii="宋体" w:hAnsi="宋体" w:hint="eastAsia"/>
          <w:b/>
          <w:sz w:val="36"/>
        </w:rPr>
        <w:t xml:space="preserve">      投标人名称 ：</w:t>
      </w:r>
    </w:p>
    <w:p w:rsidR="001677ED" w:rsidRDefault="00BF444A">
      <w:pPr>
        <w:rPr>
          <w:rFonts w:ascii="宋体" w:hAnsi="宋体"/>
          <w:b/>
          <w:sz w:val="36"/>
        </w:rPr>
      </w:pPr>
      <w:r>
        <w:rPr>
          <w:rFonts w:ascii="宋体" w:hAnsi="宋体" w:hint="eastAsia"/>
          <w:b/>
          <w:sz w:val="36"/>
        </w:rPr>
        <w:t xml:space="preserve">      日      期 ：</w:t>
      </w:r>
    </w:p>
    <w:p w:rsidR="001677ED" w:rsidRDefault="001677ED">
      <w:pPr>
        <w:spacing w:line="440" w:lineRule="exact"/>
        <w:jc w:val="center"/>
        <w:rPr>
          <w:rFonts w:ascii="宋体" w:hAnsi="宋体"/>
          <w:b/>
          <w:bCs/>
          <w:sz w:val="32"/>
          <w:szCs w:val="32"/>
        </w:rPr>
      </w:pPr>
    </w:p>
    <w:p w:rsidR="001677ED" w:rsidRDefault="001677ED">
      <w:pPr>
        <w:spacing w:line="440" w:lineRule="exact"/>
        <w:ind w:firstLineChars="200" w:firstLine="480"/>
        <w:rPr>
          <w:rFonts w:ascii="宋体" w:hAnsi="宋体"/>
          <w:sz w:val="24"/>
        </w:rPr>
      </w:pPr>
    </w:p>
    <w:p w:rsidR="001677ED" w:rsidRDefault="001677ED">
      <w:pPr>
        <w:spacing w:line="440" w:lineRule="exact"/>
        <w:ind w:firstLineChars="200" w:firstLine="480"/>
        <w:rPr>
          <w:rFonts w:ascii="宋体" w:hAnsi="宋体"/>
          <w:sz w:val="24"/>
        </w:rPr>
      </w:pPr>
    </w:p>
    <w:p w:rsidR="001677ED" w:rsidRDefault="00BF444A" w:rsidP="00FD1898">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6605"/>
        <w:gridCol w:w="1524"/>
      </w:tblGrid>
      <w:tr w:rsidR="001677ED">
        <w:trPr>
          <w:trHeight w:val="538"/>
          <w:jc w:val="center"/>
        </w:trPr>
        <w:tc>
          <w:tcPr>
            <w:tcW w:w="1726" w:type="dxa"/>
            <w:tcBorders>
              <w:top w:val="single" w:sz="4" w:space="0" w:color="auto"/>
              <w:left w:val="single" w:sz="4" w:space="0" w:color="auto"/>
              <w:bottom w:val="single" w:sz="4" w:space="0" w:color="auto"/>
              <w:right w:val="single" w:sz="4" w:space="0" w:color="auto"/>
            </w:tcBorders>
            <w:vAlign w:val="center"/>
          </w:tcPr>
          <w:p w:rsidR="001677ED" w:rsidRDefault="00BF444A">
            <w:pPr>
              <w:spacing w:after="100" w:afterAutospacing="1"/>
              <w:jc w:val="center"/>
              <w:rPr>
                <w:rFonts w:ascii="宋体" w:hAnsi="宋体"/>
                <w:b/>
                <w:bCs/>
                <w:szCs w:val="21"/>
              </w:rPr>
            </w:pPr>
            <w:r>
              <w:rPr>
                <w:rFonts w:ascii="宋体" w:hAnsi="宋体" w:hint="eastAsia"/>
                <w:b/>
                <w:bCs/>
                <w:szCs w:val="21"/>
              </w:rPr>
              <w:t>评审项目</w:t>
            </w:r>
          </w:p>
        </w:tc>
        <w:tc>
          <w:tcPr>
            <w:tcW w:w="6605" w:type="dxa"/>
            <w:tcBorders>
              <w:top w:val="single" w:sz="4" w:space="0" w:color="auto"/>
              <w:left w:val="nil"/>
              <w:bottom w:val="single" w:sz="4" w:space="0" w:color="auto"/>
              <w:right w:val="single" w:sz="4" w:space="0" w:color="auto"/>
            </w:tcBorders>
            <w:vAlign w:val="center"/>
          </w:tcPr>
          <w:p w:rsidR="001677ED" w:rsidRDefault="00BF444A">
            <w:pPr>
              <w:spacing w:after="100" w:afterAutospacing="1"/>
              <w:jc w:val="center"/>
              <w:rPr>
                <w:rFonts w:ascii="宋体" w:hAnsi="宋体"/>
                <w:b/>
                <w:bCs/>
                <w:szCs w:val="21"/>
              </w:rPr>
            </w:pPr>
            <w:r>
              <w:rPr>
                <w:rFonts w:ascii="宋体" w:hAnsi="宋体" w:hint="eastAsia"/>
                <w:b/>
                <w:bCs/>
                <w:szCs w:val="21"/>
              </w:rPr>
              <w:t>评分要求</w:t>
            </w:r>
          </w:p>
        </w:tc>
        <w:tc>
          <w:tcPr>
            <w:tcW w:w="1524" w:type="dxa"/>
            <w:tcBorders>
              <w:top w:val="single" w:sz="4" w:space="0" w:color="auto"/>
              <w:left w:val="nil"/>
              <w:bottom w:val="single" w:sz="4" w:space="0" w:color="auto"/>
              <w:right w:val="single" w:sz="4" w:space="0" w:color="auto"/>
            </w:tcBorders>
            <w:vAlign w:val="center"/>
          </w:tcPr>
          <w:p w:rsidR="001677ED" w:rsidRDefault="00BF444A">
            <w:pPr>
              <w:spacing w:after="100" w:afterAutospacing="1"/>
              <w:jc w:val="center"/>
              <w:rPr>
                <w:rFonts w:ascii="宋体" w:hAnsi="宋体"/>
                <w:b/>
                <w:bCs/>
                <w:szCs w:val="21"/>
              </w:rPr>
            </w:pPr>
            <w:r>
              <w:rPr>
                <w:rFonts w:ascii="宋体" w:hAnsi="宋体" w:hint="eastAsia"/>
                <w:b/>
                <w:bCs/>
                <w:szCs w:val="21"/>
              </w:rPr>
              <w:t>所在页码</w:t>
            </w:r>
          </w:p>
        </w:tc>
      </w:tr>
      <w:tr w:rsidR="001677ED">
        <w:trPr>
          <w:trHeight w:val="594"/>
          <w:jc w:val="center"/>
        </w:trPr>
        <w:tc>
          <w:tcPr>
            <w:tcW w:w="1726" w:type="dxa"/>
            <w:tcBorders>
              <w:top w:val="single" w:sz="4" w:space="0" w:color="auto"/>
              <w:left w:val="single" w:sz="4" w:space="0" w:color="auto"/>
              <w:bottom w:val="single" w:sz="4" w:space="0" w:color="auto"/>
              <w:right w:val="single" w:sz="4" w:space="0" w:color="auto"/>
            </w:tcBorders>
            <w:vAlign w:val="center"/>
          </w:tcPr>
          <w:p w:rsidR="001677ED" w:rsidRDefault="00BF444A">
            <w:pPr>
              <w:rPr>
                <w:rFonts w:ascii="宋体" w:hAnsi="宋体"/>
                <w:bCs/>
                <w:szCs w:val="21"/>
              </w:rPr>
            </w:pPr>
            <w:r>
              <w:rPr>
                <w:rFonts w:ascii="宋体" w:hAnsi="宋体" w:hint="eastAsia"/>
                <w:bCs/>
                <w:szCs w:val="21"/>
              </w:rPr>
              <w:t>投标报价</w:t>
            </w:r>
          </w:p>
        </w:tc>
        <w:tc>
          <w:tcPr>
            <w:tcW w:w="6605" w:type="dxa"/>
            <w:tcBorders>
              <w:top w:val="single" w:sz="4" w:space="0" w:color="auto"/>
              <w:left w:val="nil"/>
              <w:bottom w:val="single" w:sz="4" w:space="0" w:color="auto"/>
              <w:right w:val="single" w:sz="4" w:space="0" w:color="auto"/>
            </w:tcBorders>
            <w:vAlign w:val="center"/>
          </w:tcPr>
          <w:p w:rsidR="001677ED" w:rsidRDefault="00BF444A">
            <w:pPr>
              <w:pStyle w:val="af5"/>
              <w:spacing w:after="0" w:line="276" w:lineRule="auto"/>
              <w:ind w:firstLine="0"/>
              <w:rPr>
                <w:rFonts w:ascii="宋体" w:hAnsi="宋体" w:cs="宋体"/>
                <w:kern w:val="2"/>
                <w:sz w:val="21"/>
                <w:szCs w:val="21"/>
              </w:rPr>
            </w:pPr>
            <w:r>
              <w:rPr>
                <w:rFonts w:ascii="宋体" w:hAnsi="宋体" w:cs="宋体" w:hint="eastAsia"/>
                <w:kern w:val="2"/>
                <w:sz w:val="21"/>
                <w:szCs w:val="21"/>
              </w:rPr>
              <w:t>以满足招标文件要求的最低报价为评标基准价，得满分30分，其他投标报价得分=（评标基准价/其他投标报价）×30×100%（保留至小数点后两位）</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bCs/>
                <w:szCs w:val="21"/>
              </w:rPr>
            </w:pPr>
          </w:p>
        </w:tc>
      </w:tr>
      <w:tr w:rsidR="001677ED">
        <w:trPr>
          <w:trHeight w:val="594"/>
          <w:jc w:val="center"/>
        </w:trPr>
        <w:tc>
          <w:tcPr>
            <w:tcW w:w="1726" w:type="dxa"/>
            <w:tcBorders>
              <w:top w:val="single" w:sz="4" w:space="0" w:color="auto"/>
              <w:left w:val="single" w:sz="4" w:space="0" w:color="auto"/>
              <w:bottom w:val="single" w:sz="4" w:space="0" w:color="auto"/>
              <w:right w:val="single" w:sz="4" w:space="0" w:color="auto"/>
            </w:tcBorders>
            <w:vAlign w:val="center"/>
          </w:tcPr>
          <w:p w:rsidR="001677ED" w:rsidRDefault="00BF444A">
            <w:pPr>
              <w:rPr>
                <w:rFonts w:ascii="宋体" w:hAnsi="宋体"/>
                <w:szCs w:val="21"/>
              </w:rPr>
            </w:pPr>
            <w:r>
              <w:rPr>
                <w:rFonts w:ascii="宋体" w:hAnsi="宋体" w:hint="eastAsia"/>
                <w:bCs/>
                <w:szCs w:val="21"/>
              </w:rPr>
              <w:t>投标产品对招标文件技术指标的响应情况</w:t>
            </w:r>
          </w:p>
        </w:tc>
        <w:tc>
          <w:tcPr>
            <w:tcW w:w="6605" w:type="dxa"/>
            <w:tcBorders>
              <w:top w:val="single" w:sz="4" w:space="0" w:color="auto"/>
              <w:left w:val="nil"/>
              <w:bottom w:val="single" w:sz="4" w:space="0" w:color="auto"/>
              <w:right w:val="single" w:sz="4" w:space="0" w:color="auto"/>
            </w:tcBorders>
            <w:vAlign w:val="center"/>
          </w:tcPr>
          <w:p w:rsidR="001677ED" w:rsidRDefault="00BF444A">
            <w:pPr>
              <w:rPr>
                <w:rFonts w:ascii="宋体" w:hAnsi="宋体"/>
                <w:szCs w:val="21"/>
              </w:rPr>
            </w:pPr>
            <w:r>
              <w:rPr>
                <w:rFonts w:ascii="宋体" w:hAnsi="宋体" w:cs="宋体" w:hint="eastAsia"/>
                <w:szCs w:val="21"/>
              </w:rPr>
              <w:t>投标供应商所投产品技术参数完全满足招标文件技术参数要求得40分。招标文件产品技术参数中加“★”号条款为关键指标，有一项不满足扣5分，招标文件产品技术参数中未加“★”号条款，有一项不满足扣2分，扣完为止，需现场演示的条款根据现场演示功能实现情况评定。</w:t>
            </w:r>
            <w:r>
              <w:rPr>
                <w:rFonts w:ascii="宋体" w:hAnsi="宋体" w:cs="宋体" w:hint="eastAsia"/>
                <w:b/>
                <w:szCs w:val="21"/>
              </w:rPr>
              <w:t>（加“★”号技术参数需提供产品彩页或官网截图加盖原厂鲜章）</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val="restart"/>
            <w:tcBorders>
              <w:top w:val="single" w:sz="4" w:space="0" w:color="auto"/>
              <w:left w:val="single" w:sz="4" w:space="0" w:color="auto"/>
              <w:right w:val="single" w:sz="4" w:space="0" w:color="auto"/>
            </w:tcBorders>
            <w:vAlign w:val="center"/>
          </w:tcPr>
          <w:p w:rsidR="001677ED" w:rsidRDefault="00BF444A">
            <w:pPr>
              <w:rPr>
                <w:rFonts w:ascii="宋体" w:hAnsi="宋体"/>
                <w:bCs/>
                <w:szCs w:val="21"/>
              </w:rPr>
            </w:pPr>
            <w:r>
              <w:rPr>
                <w:rFonts w:ascii="宋体" w:hAnsi="宋体" w:hint="eastAsia"/>
                <w:bCs/>
                <w:szCs w:val="21"/>
              </w:rPr>
              <w:t>投标人及投标产品生产商综合实力</w:t>
            </w:r>
          </w:p>
        </w:tc>
        <w:tc>
          <w:tcPr>
            <w:tcW w:w="6605" w:type="dxa"/>
            <w:tcBorders>
              <w:top w:val="single" w:sz="4" w:space="0" w:color="auto"/>
              <w:left w:val="nil"/>
              <w:bottom w:val="single" w:sz="4" w:space="0" w:color="auto"/>
              <w:right w:val="single" w:sz="4" w:space="0" w:color="auto"/>
            </w:tcBorders>
            <w:vAlign w:val="center"/>
          </w:tcPr>
          <w:p w:rsidR="001677ED" w:rsidRDefault="00BF444A">
            <w:pPr>
              <w:pStyle w:val="af5"/>
              <w:spacing w:after="0" w:line="276" w:lineRule="auto"/>
              <w:ind w:firstLine="0"/>
              <w:rPr>
                <w:rFonts w:ascii="宋体" w:hAnsi="宋体" w:cs="宋体"/>
                <w:sz w:val="21"/>
                <w:szCs w:val="21"/>
              </w:rPr>
            </w:pPr>
            <w:r>
              <w:rPr>
                <w:rFonts w:ascii="宋体" w:hAnsi="宋体" w:cs="宋体" w:hint="eastAsia"/>
                <w:kern w:val="2"/>
                <w:sz w:val="21"/>
                <w:szCs w:val="21"/>
              </w:rPr>
              <w:t>投标人通过质量管理体系认证，具有第三方评价机构评定的有效期内的质量管理体系、环境管理体系、职业健康安全管理认证证书，全部提供得0.5分，缺项或不提供不得分；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tcBorders>
              <w:top w:val="single" w:sz="4" w:space="0" w:color="auto"/>
              <w:left w:val="single" w:sz="4" w:space="0" w:color="auto"/>
              <w:right w:val="single" w:sz="4" w:space="0" w:color="auto"/>
            </w:tcBorders>
            <w:vAlign w:val="center"/>
          </w:tcPr>
          <w:p w:rsidR="001677ED" w:rsidRDefault="001677ED">
            <w:pPr>
              <w:rPr>
                <w:rFonts w:ascii="宋体" w:hAnsi="宋体"/>
                <w:bCs/>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pStyle w:val="2"/>
              <w:numPr>
                <w:ilvl w:val="0"/>
                <w:numId w:val="0"/>
              </w:numPr>
              <w:spacing w:line="276" w:lineRule="auto"/>
              <w:rPr>
                <w:rFonts w:ascii="宋体" w:hAnsi="宋体" w:cs="宋体"/>
                <w:kern w:val="0"/>
                <w:szCs w:val="21"/>
              </w:rPr>
            </w:pPr>
            <w:r>
              <w:rPr>
                <w:rFonts w:ascii="宋体" w:hAnsi="宋体" w:cs="宋体" w:hint="eastAsia"/>
                <w:kern w:val="0"/>
                <w:szCs w:val="21"/>
              </w:rPr>
              <w:t>投标人具有有效期内的不低于“AAA”级信用企业等级证书、重合同守信用企业证书的得0.5分，缺项或不提供不得分；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tcBorders>
              <w:top w:val="single" w:sz="4" w:space="0" w:color="auto"/>
              <w:left w:val="single" w:sz="4" w:space="0" w:color="auto"/>
              <w:right w:val="single" w:sz="4" w:space="0" w:color="auto"/>
            </w:tcBorders>
            <w:vAlign w:val="center"/>
          </w:tcPr>
          <w:p w:rsidR="001677ED" w:rsidRDefault="001677ED">
            <w:pPr>
              <w:rPr>
                <w:rFonts w:ascii="宋体" w:hAnsi="宋体"/>
                <w:bCs/>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ind w:left="17"/>
              <w:rPr>
                <w:rFonts w:ascii="宋体" w:hAnsi="宋体"/>
                <w:bCs/>
                <w:szCs w:val="21"/>
              </w:rPr>
            </w:pPr>
            <w:r>
              <w:rPr>
                <w:rFonts w:ascii="宋体" w:hAnsi="宋体" w:cs="宋体" w:hint="eastAsia"/>
                <w:szCs w:val="21"/>
              </w:rPr>
              <w:t>所投产品生产商具有高新企业技术企业（省级及以上）证书得0.5分，不提供不得分；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tcBorders>
              <w:top w:val="single" w:sz="4" w:space="0" w:color="auto"/>
              <w:left w:val="single" w:sz="4" w:space="0" w:color="auto"/>
              <w:right w:val="single" w:sz="4" w:space="0" w:color="auto"/>
            </w:tcBorders>
            <w:vAlign w:val="center"/>
          </w:tcPr>
          <w:p w:rsidR="001677ED" w:rsidRDefault="001677ED">
            <w:pPr>
              <w:rPr>
                <w:rFonts w:ascii="宋体" w:hAnsi="宋体"/>
                <w:bCs/>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ind w:left="17"/>
              <w:rPr>
                <w:rFonts w:ascii="宋体" w:hAnsi="宋体"/>
                <w:bCs/>
                <w:szCs w:val="21"/>
              </w:rPr>
            </w:pPr>
            <w:r>
              <w:rPr>
                <w:rFonts w:ascii="宋体" w:hAnsi="宋体" w:cs="宋体" w:hint="eastAsia"/>
                <w:szCs w:val="21"/>
              </w:rPr>
              <w:t>所投产品生产商获得市级及以上主管部门颁发“软件企业技术中心”证书得0.5分，不提供不得分；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tcBorders>
              <w:top w:val="single" w:sz="4" w:space="0" w:color="auto"/>
              <w:left w:val="single" w:sz="4" w:space="0" w:color="auto"/>
              <w:right w:val="single" w:sz="4" w:space="0" w:color="auto"/>
            </w:tcBorders>
            <w:vAlign w:val="center"/>
          </w:tcPr>
          <w:p w:rsidR="001677ED" w:rsidRDefault="001677ED">
            <w:pPr>
              <w:rPr>
                <w:rFonts w:ascii="宋体" w:hAnsi="宋体"/>
                <w:bCs/>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ind w:left="17"/>
              <w:rPr>
                <w:rFonts w:ascii="宋体" w:hAnsi="宋体"/>
                <w:bCs/>
                <w:szCs w:val="21"/>
              </w:rPr>
            </w:pPr>
            <w:r>
              <w:rPr>
                <w:rFonts w:ascii="宋体" w:hAnsi="宋体" w:cs="宋体" w:hint="eastAsia"/>
                <w:szCs w:val="21"/>
              </w:rPr>
              <w:t>所投产品生产商具有“守合同重信用”（省级及以上）证书、科学技术奖、省级及以上高新技术企业研究开发中心、 院士工作站、专利示范企业证书的，每提供一项得1分,满分5分；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tcBorders>
              <w:top w:val="single" w:sz="4" w:space="0" w:color="auto"/>
              <w:left w:val="single" w:sz="4" w:space="0" w:color="auto"/>
              <w:right w:val="single" w:sz="4" w:space="0" w:color="auto"/>
            </w:tcBorders>
            <w:vAlign w:val="center"/>
          </w:tcPr>
          <w:p w:rsidR="001677ED" w:rsidRDefault="00BF444A">
            <w:pPr>
              <w:pStyle w:val="af5"/>
              <w:spacing w:after="0"/>
              <w:ind w:firstLine="0"/>
              <w:jc w:val="center"/>
              <w:rPr>
                <w:rFonts w:ascii="宋体" w:hAnsi="宋体"/>
                <w:bCs/>
                <w:szCs w:val="21"/>
              </w:rPr>
            </w:pPr>
            <w:r>
              <w:rPr>
                <w:rFonts w:ascii="宋体" w:hAnsi="宋体" w:cs="宋体" w:hint="eastAsia"/>
                <w:sz w:val="21"/>
                <w:szCs w:val="21"/>
              </w:rPr>
              <w:t>样机演示</w:t>
            </w:r>
          </w:p>
        </w:tc>
        <w:tc>
          <w:tcPr>
            <w:tcW w:w="6605" w:type="dxa"/>
            <w:tcBorders>
              <w:top w:val="single" w:sz="4" w:space="0" w:color="auto"/>
              <w:left w:val="nil"/>
              <w:bottom w:val="single" w:sz="4" w:space="0" w:color="auto"/>
              <w:right w:val="single" w:sz="4" w:space="0" w:color="auto"/>
            </w:tcBorders>
            <w:vAlign w:val="center"/>
          </w:tcPr>
          <w:p w:rsidR="001677ED" w:rsidRDefault="00BF444A">
            <w:pPr>
              <w:ind w:left="17"/>
              <w:rPr>
                <w:rFonts w:ascii="宋体" w:hAnsi="宋体" w:cs="宋体"/>
                <w:szCs w:val="21"/>
              </w:rPr>
            </w:pPr>
            <w:r>
              <w:rPr>
                <w:rFonts w:hint="eastAsia"/>
              </w:rPr>
              <w:t>根据样机演示的性能优异成度打分，每条参数演示最高得分为</w:t>
            </w:r>
            <w:r>
              <w:rPr>
                <w:rFonts w:hint="eastAsia"/>
              </w:rPr>
              <w:t>2</w:t>
            </w:r>
            <w:r>
              <w:rPr>
                <w:rFonts w:hint="eastAsia"/>
              </w:rPr>
              <w:t>分，不提供样机的不得分，满分</w:t>
            </w:r>
            <w:r>
              <w:rPr>
                <w:rFonts w:hint="eastAsia"/>
              </w:rPr>
              <w:t>8</w:t>
            </w:r>
            <w:r>
              <w:rPr>
                <w:rFonts w:hint="eastAsia"/>
              </w:rPr>
              <w:t>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val="restart"/>
            <w:tcBorders>
              <w:top w:val="single" w:sz="4" w:space="0" w:color="auto"/>
              <w:left w:val="single" w:sz="4" w:space="0" w:color="auto"/>
              <w:right w:val="single" w:sz="4" w:space="0" w:color="auto"/>
            </w:tcBorders>
            <w:vAlign w:val="center"/>
          </w:tcPr>
          <w:p w:rsidR="001677ED" w:rsidRDefault="00BF444A">
            <w:pPr>
              <w:rPr>
                <w:rFonts w:ascii="宋体" w:hAnsi="宋体"/>
                <w:bCs/>
                <w:szCs w:val="21"/>
              </w:rPr>
            </w:pPr>
            <w:r>
              <w:rPr>
                <w:rFonts w:ascii="宋体" w:hAnsi="宋体" w:cs="宋体" w:hint="eastAsia"/>
                <w:szCs w:val="21"/>
              </w:rPr>
              <w:t>主要产品市场成熟度及质量控制</w:t>
            </w:r>
          </w:p>
        </w:tc>
        <w:tc>
          <w:tcPr>
            <w:tcW w:w="6605" w:type="dxa"/>
            <w:tcBorders>
              <w:top w:val="single" w:sz="4" w:space="0" w:color="auto"/>
              <w:left w:val="nil"/>
              <w:bottom w:val="single" w:sz="4" w:space="0" w:color="auto"/>
              <w:right w:val="single" w:sz="4" w:space="0" w:color="auto"/>
            </w:tcBorders>
            <w:vAlign w:val="center"/>
          </w:tcPr>
          <w:p w:rsidR="001677ED" w:rsidRDefault="00BF444A">
            <w:pPr>
              <w:widowControl/>
              <w:jc w:val="center"/>
              <w:rPr>
                <w:rFonts w:ascii="宋体" w:hAnsi="宋体" w:cs="宋体"/>
                <w:szCs w:val="21"/>
              </w:rPr>
            </w:pPr>
            <w:r>
              <w:rPr>
                <w:rFonts w:ascii="宋体" w:hAnsi="宋体" w:cs="宋体" w:hint="eastAsia"/>
                <w:szCs w:val="21"/>
              </w:rPr>
              <w:t>惠斯通电桥测电阻实验仪、牛顿环干涉实验仪、杨氏模量测定仪、</w:t>
            </w:r>
            <w:r>
              <w:rPr>
                <w:color w:val="000000"/>
                <w:szCs w:val="21"/>
              </w:rPr>
              <w:t>霍尔效应验仪</w:t>
            </w:r>
            <w:r>
              <w:rPr>
                <w:rFonts w:ascii="宋体" w:hAnsi="宋体" w:cs="宋体" w:hint="eastAsia"/>
                <w:szCs w:val="21"/>
              </w:rPr>
              <w:t>四个产品能够提供产品生产厂家加盖公章的资料：仪器产品彩页、说明书、技术参数确认函、同类产品业绩证明（需具有准确使用单位名称、采购时间、使用单位联系人、联系方式），每提供一个产品的四项材料齐全者得2分，缺项不得分；满分8分；</w:t>
            </w:r>
            <w:r>
              <w:rPr>
                <w:rFonts w:ascii="宋体" w:hAnsi="宋体" w:cs="宋体" w:hint="eastAsia"/>
                <w:b/>
                <w:szCs w:val="21"/>
              </w:rPr>
              <w:t>（需要携带原件或原厂盖鲜章复印件备查</w:t>
            </w:r>
            <w:r>
              <w:rPr>
                <w:rFonts w:ascii="宋体" w:hAnsi="宋体" w:cs="宋体"/>
                <w:b/>
                <w:szCs w:val="21"/>
              </w:rPr>
              <w:t>）</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tcBorders>
              <w:left w:val="single" w:sz="4" w:space="0" w:color="auto"/>
              <w:right w:val="single" w:sz="4" w:space="0" w:color="auto"/>
            </w:tcBorders>
            <w:vAlign w:val="center"/>
          </w:tcPr>
          <w:p w:rsidR="001677ED" w:rsidRDefault="001677ED">
            <w:pPr>
              <w:rPr>
                <w:rFonts w:ascii="宋体" w:hAnsi="宋体"/>
                <w:bCs/>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ind w:left="17"/>
              <w:rPr>
                <w:rFonts w:ascii="宋体" w:hAnsi="宋体" w:cs="宋体"/>
                <w:szCs w:val="21"/>
              </w:rPr>
            </w:pPr>
            <w:r>
              <w:rPr>
                <w:rFonts w:hint="eastAsia"/>
              </w:rPr>
              <w:t>所投产品生产商具有质量体系认证证书、提供完备的生产工艺流程、质量控制证明的得</w:t>
            </w:r>
            <w:r>
              <w:rPr>
                <w:rFonts w:hint="eastAsia"/>
              </w:rPr>
              <w:t>2</w:t>
            </w:r>
            <w:r>
              <w:rPr>
                <w:rFonts w:hint="eastAsia"/>
              </w:rPr>
              <w:t>分，不提供不得分；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val="restart"/>
            <w:tcBorders>
              <w:left w:val="single" w:sz="4" w:space="0" w:color="auto"/>
              <w:right w:val="single" w:sz="4" w:space="0" w:color="auto"/>
            </w:tcBorders>
            <w:vAlign w:val="center"/>
          </w:tcPr>
          <w:p w:rsidR="001677ED" w:rsidRDefault="00BF444A">
            <w:pPr>
              <w:widowControl/>
              <w:spacing w:line="360" w:lineRule="auto"/>
              <w:jc w:val="center"/>
              <w:rPr>
                <w:rFonts w:ascii="宋体" w:hAnsi="宋体" w:cs="宋体"/>
                <w:szCs w:val="21"/>
              </w:rPr>
            </w:pPr>
            <w:r>
              <w:rPr>
                <w:rFonts w:ascii="宋体" w:hAnsi="宋体" w:cs="宋体" w:hint="eastAsia"/>
                <w:szCs w:val="21"/>
              </w:rPr>
              <w:t>售后服务</w:t>
            </w:r>
          </w:p>
          <w:p w:rsidR="001677ED" w:rsidRDefault="001677ED">
            <w:pPr>
              <w:rPr>
                <w:rFonts w:ascii="宋体" w:hAnsi="宋体"/>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pStyle w:val="af5"/>
              <w:tabs>
                <w:tab w:val="left" w:pos="312"/>
              </w:tabs>
              <w:spacing w:after="0" w:line="240" w:lineRule="auto"/>
              <w:ind w:firstLine="0"/>
              <w:rPr>
                <w:rFonts w:ascii="宋体" w:hAnsi="宋体" w:cs="宋体"/>
                <w:sz w:val="21"/>
                <w:szCs w:val="21"/>
              </w:rPr>
            </w:pPr>
            <w:r>
              <w:rPr>
                <w:rFonts w:ascii="宋体" w:hAnsi="宋体" w:cs="宋体" w:hint="eastAsia"/>
                <w:sz w:val="21"/>
                <w:szCs w:val="21"/>
              </w:rPr>
              <w:t>所有产品免费保修期：在满足招标文件要求得基础上，投标企业每增加12个月得1分，满分2分。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tcBorders>
              <w:left w:val="single" w:sz="4" w:space="0" w:color="auto"/>
              <w:right w:val="single" w:sz="4" w:space="0" w:color="auto"/>
            </w:tcBorders>
            <w:vAlign w:val="center"/>
          </w:tcPr>
          <w:p w:rsidR="001677ED" w:rsidRDefault="001677ED">
            <w:pPr>
              <w:jc w:val="center"/>
              <w:rPr>
                <w:rFonts w:ascii="宋体" w:hAnsi="宋体"/>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rPr>
                <w:rFonts w:ascii="宋体" w:hAnsi="宋体"/>
                <w:bCs/>
                <w:szCs w:val="21"/>
              </w:rPr>
            </w:pPr>
            <w:r>
              <w:rPr>
                <w:rFonts w:ascii="宋体" w:hAnsi="宋体" w:cs="宋体" w:hint="eastAsia"/>
                <w:kern w:val="0"/>
                <w:szCs w:val="21"/>
              </w:rPr>
              <w:t>为保障货物售后服务质量，所投产品设备制造商应具备较高的售后服务水平，达到国家标准《商品售后服务评价体系》GB/T 27922-2011服务能力，具有“全国名优产品售后服务先进单位”证书得2分（需提供厂商盖章扫描件）</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r w:rsidR="001677ED">
        <w:trPr>
          <w:trHeight w:val="594"/>
          <w:jc w:val="center"/>
        </w:trPr>
        <w:tc>
          <w:tcPr>
            <w:tcW w:w="1726" w:type="dxa"/>
            <w:vMerge/>
            <w:tcBorders>
              <w:left w:val="single" w:sz="4" w:space="0" w:color="auto"/>
              <w:right w:val="single" w:sz="4" w:space="0" w:color="auto"/>
            </w:tcBorders>
            <w:vAlign w:val="center"/>
          </w:tcPr>
          <w:p w:rsidR="001677ED" w:rsidRDefault="001677ED">
            <w:pPr>
              <w:jc w:val="center"/>
              <w:rPr>
                <w:rFonts w:ascii="宋体" w:hAnsi="宋体"/>
                <w:szCs w:val="21"/>
              </w:rPr>
            </w:pPr>
          </w:p>
        </w:tc>
        <w:tc>
          <w:tcPr>
            <w:tcW w:w="6605" w:type="dxa"/>
            <w:tcBorders>
              <w:top w:val="single" w:sz="4" w:space="0" w:color="auto"/>
              <w:left w:val="nil"/>
              <w:bottom w:val="single" w:sz="4" w:space="0" w:color="auto"/>
              <w:right w:val="single" w:sz="4" w:space="0" w:color="auto"/>
            </w:tcBorders>
            <w:vAlign w:val="center"/>
          </w:tcPr>
          <w:p w:rsidR="001677ED" w:rsidRDefault="00BF444A">
            <w:pPr>
              <w:ind w:left="17"/>
              <w:rPr>
                <w:rFonts w:ascii="宋体" w:hAnsi="宋体"/>
                <w:bCs/>
                <w:szCs w:val="21"/>
              </w:rPr>
            </w:pPr>
            <w:r>
              <w:rPr>
                <w:rFonts w:ascii="宋体" w:hAnsi="宋体" w:cs="宋体" w:hint="eastAsia"/>
                <w:kern w:val="0"/>
                <w:szCs w:val="21"/>
              </w:rPr>
              <w:t>生产商在需方区域内（省内）设有售后服务机构或代办服务点得1分（需提供售后服务机构授权证明或代办机构营业执照证明）不提供不得分；</w:t>
            </w:r>
          </w:p>
        </w:tc>
        <w:tc>
          <w:tcPr>
            <w:tcW w:w="1524" w:type="dxa"/>
            <w:tcBorders>
              <w:top w:val="single" w:sz="4" w:space="0" w:color="auto"/>
              <w:left w:val="nil"/>
              <w:bottom w:val="single" w:sz="4" w:space="0" w:color="auto"/>
              <w:right w:val="single" w:sz="4" w:space="0" w:color="auto"/>
            </w:tcBorders>
            <w:vAlign w:val="center"/>
          </w:tcPr>
          <w:p w:rsidR="001677ED" w:rsidRDefault="001677ED">
            <w:pPr>
              <w:jc w:val="center"/>
              <w:rPr>
                <w:rFonts w:ascii="宋体" w:hAnsi="宋体"/>
                <w:szCs w:val="21"/>
              </w:rPr>
            </w:pPr>
          </w:p>
        </w:tc>
      </w:tr>
    </w:tbl>
    <w:p w:rsidR="001677ED" w:rsidRDefault="001677ED">
      <w:pPr>
        <w:pStyle w:val="2"/>
        <w:numPr>
          <w:ilvl w:val="0"/>
          <w:numId w:val="0"/>
        </w:numPr>
      </w:pPr>
    </w:p>
    <w:p w:rsidR="001677ED" w:rsidRDefault="001677ED">
      <w:pPr>
        <w:rPr>
          <w:rFonts w:ascii="宋体" w:eastAsia="微软雅黑" w:hAnsi="宋体"/>
        </w:rPr>
      </w:pPr>
    </w:p>
    <w:p w:rsidR="001677ED" w:rsidRDefault="00BF444A" w:rsidP="00FD1898">
      <w:pPr>
        <w:spacing w:afterLines="100" w:line="360" w:lineRule="auto"/>
        <w:rPr>
          <w:rFonts w:ascii="宋体" w:hAnsi="宋体"/>
          <w:b/>
          <w:bCs/>
          <w:kern w:val="0"/>
          <w:szCs w:val="21"/>
        </w:rPr>
      </w:pPr>
      <w:r>
        <w:rPr>
          <w:rFonts w:ascii="宋体" w:hAnsi="宋体" w:hint="eastAsia"/>
          <w:bCs/>
          <w:szCs w:val="21"/>
        </w:rPr>
        <w:t>注：技术性能可根据招标要求自行填加内容。</w:t>
      </w:r>
      <w:r>
        <w:rPr>
          <w:rFonts w:ascii="宋体" w:hAnsi="宋体" w:hint="eastAsia"/>
          <w:b/>
          <w:sz w:val="36"/>
          <w:u w:val="single"/>
        </w:rPr>
        <w:br w:type="page"/>
      </w:r>
      <w:r>
        <w:rPr>
          <w:rFonts w:ascii="宋体" w:hAnsi="宋体" w:hint="eastAsia"/>
          <w:b/>
          <w:bCs/>
          <w:szCs w:val="21"/>
        </w:rPr>
        <w:lastRenderedPageBreak/>
        <w:t>投标主要文件目录</w:t>
      </w:r>
    </w:p>
    <w:p w:rsidR="001677ED" w:rsidRDefault="00BF444A">
      <w:pPr>
        <w:ind w:firstLineChars="200" w:firstLine="420"/>
        <w:rPr>
          <w:rFonts w:ascii="宋体" w:hAnsi="宋体"/>
          <w:szCs w:val="21"/>
        </w:rPr>
      </w:pPr>
      <w:r>
        <w:rPr>
          <w:rFonts w:ascii="宋体" w:hAnsi="宋体" w:hint="eastAsia"/>
          <w:szCs w:val="21"/>
        </w:rPr>
        <w:t>一、资格性和符合性检查响应对照表</w:t>
      </w:r>
    </w:p>
    <w:p w:rsidR="001677ED" w:rsidRDefault="001677ED">
      <w:pPr>
        <w:ind w:firstLineChars="200" w:firstLine="420"/>
        <w:rPr>
          <w:rFonts w:ascii="宋体" w:hAnsi="宋体"/>
          <w:szCs w:val="21"/>
        </w:rPr>
      </w:pPr>
    </w:p>
    <w:p w:rsidR="001677ED" w:rsidRDefault="00BF444A">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1677ED" w:rsidRDefault="001677ED">
      <w:pPr>
        <w:ind w:firstLineChars="200" w:firstLine="480"/>
        <w:rPr>
          <w:rFonts w:ascii="宋体" w:hAnsi="宋体"/>
          <w:bCs/>
          <w:sz w:val="24"/>
          <w:szCs w:val="24"/>
        </w:rPr>
      </w:pPr>
    </w:p>
    <w:p w:rsidR="001677ED" w:rsidRDefault="00BF444A">
      <w:pPr>
        <w:ind w:firstLineChars="200" w:firstLine="420"/>
        <w:rPr>
          <w:rFonts w:ascii="宋体" w:hAnsi="宋体"/>
          <w:szCs w:val="21"/>
        </w:rPr>
      </w:pPr>
      <w:r>
        <w:rPr>
          <w:rFonts w:ascii="宋体" w:hAnsi="宋体" w:hint="eastAsia"/>
          <w:szCs w:val="21"/>
        </w:rPr>
        <w:t>三、开标一览表</w:t>
      </w:r>
    </w:p>
    <w:p w:rsidR="001677ED" w:rsidRDefault="001677ED">
      <w:pPr>
        <w:ind w:firstLineChars="200" w:firstLine="420"/>
        <w:rPr>
          <w:rFonts w:ascii="宋体" w:hAnsi="宋体"/>
          <w:szCs w:val="21"/>
        </w:rPr>
      </w:pPr>
    </w:p>
    <w:p w:rsidR="001677ED" w:rsidRDefault="00BF444A">
      <w:pPr>
        <w:ind w:firstLineChars="200" w:firstLine="420"/>
        <w:rPr>
          <w:rFonts w:ascii="宋体" w:hAnsi="宋体"/>
          <w:szCs w:val="21"/>
        </w:rPr>
      </w:pPr>
      <w:r>
        <w:rPr>
          <w:rFonts w:ascii="宋体" w:hAnsi="宋体" w:hint="eastAsia"/>
          <w:szCs w:val="21"/>
        </w:rPr>
        <w:t>四</w:t>
      </w:r>
      <w:r>
        <w:rPr>
          <w:rFonts w:ascii="宋体" w:hAnsi="宋体" w:hint="eastAsia"/>
          <w:b/>
          <w:bCs/>
          <w:szCs w:val="21"/>
        </w:rPr>
        <w:t>、</w:t>
      </w:r>
      <w:r>
        <w:rPr>
          <w:rFonts w:ascii="宋体" w:hAnsi="宋体" w:hint="eastAsia"/>
          <w:szCs w:val="21"/>
        </w:rPr>
        <w:t>投标配置与分项报价表</w:t>
      </w:r>
    </w:p>
    <w:p w:rsidR="001677ED" w:rsidRDefault="001677ED">
      <w:pPr>
        <w:ind w:firstLineChars="200" w:firstLine="420"/>
        <w:rPr>
          <w:rFonts w:ascii="宋体" w:hAnsi="宋体"/>
          <w:szCs w:val="21"/>
        </w:rPr>
      </w:pPr>
    </w:p>
    <w:p w:rsidR="001677ED" w:rsidRDefault="00BF444A">
      <w:pPr>
        <w:ind w:firstLineChars="200" w:firstLine="420"/>
        <w:rPr>
          <w:rFonts w:ascii="宋体" w:hAnsi="宋体"/>
          <w:szCs w:val="21"/>
        </w:rPr>
      </w:pPr>
      <w:r>
        <w:rPr>
          <w:rFonts w:ascii="宋体" w:hAnsi="宋体" w:hint="eastAsia"/>
          <w:szCs w:val="21"/>
        </w:rPr>
        <w:t>五、供货一览表</w:t>
      </w:r>
    </w:p>
    <w:p w:rsidR="001677ED" w:rsidRDefault="001677ED">
      <w:pPr>
        <w:ind w:firstLineChars="200" w:firstLine="420"/>
        <w:rPr>
          <w:rFonts w:ascii="宋体" w:hAnsi="宋体"/>
          <w:szCs w:val="21"/>
        </w:rPr>
      </w:pPr>
    </w:p>
    <w:p w:rsidR="001677ED" w:rsidRDefault="00BF444A">
      <w:pPr>
        <w:ind w:firstLineChars="200" w:firstLine="420"/>
        <w:rPr>
          <w:rFonts w:ascii="宋体" w:hAnsi="宋体"/>
          <w:szCs w:val="21"/>
        </w:rPr>
      </w:pPr>
      <w:r>
        <w:rPr>
          <w:rFonts w:ascii="宋体" w:hAnsi="宋体" w:hint="eastAsia"/>
          <w:szCs w:val="21"/>
        </w:rPr>
        <w:t>六</w:t>
      </w:r>
      <w:r>
        <w:rPr>
          <w:rFonts w:ascii="宋体" w:hAnsi="宋体" w:cs="Courier New" w:hint="eastAsia"/>
          <w:szCs w:val="21"/>
        </w:rPr>
        <w:t>、</w:t>
      </w:r>
      <w:r>
        <w:rPr>
          <w:rFonts w:ascii="宋体" w:hAnsi="宋体" w:hint="eastAsia"/>
          <w:szCs w:val="21"/>
        </w:rPr>
        <w:t>技术参数响应及偏离表</w:t>
      </w:r>
    </w:p>
    <w:p w:rsidR="001677ED" w:rsidRDefault="001677ED">
      <w:pPr>
        <w:ind w:firstLineChars="200" w:firstLine="420"/>
        <w:rPr>
          <w:rFonts w:ascii="宋体" w:hAnsi="宋体"/>
          <w:szCs w:val="21"/>
        </w:rPr>
      </w:pPr>
    </w:p>
    <w:p w:rsidR="001677ED" w:rsidRDefault="00BF444A">
      <w:pPr>
        <w:ind w:firstLineChars="200" w:firstLine="420"/>
        <w:rPr>
          <w:rFonts w:ascii="宋体" w:hAnsi="宋体"/>
          <w:szCs w:val="21"/>
        </w:rPr>
      </w:pPr>
      <w:r>
        <w:rPr>
          <w:rFonts w:ascii="宋体" w:hAnsi="宋体" w:hint="eastAsia"/>
          <w:szCs w:val="21"/>
        </w:rPr>
        <w:t>七、商务条款响应及偏离表</w:t>
      </w:r>
    </w:p>
    <w:p w:rsidR="001677ED" w:rsidRDefault="001677ED">
      <w:pPr>
        <w:ind w:firstLineChars="200" w:firstLine="420"/>
        <w:rPr>
          <w:rFonts w:ascii="宋体" w:hAnsi="宋体"/>
          <w:szCs w:val="21"/>
        </w:rPr>
      </w:pPr>
    </w:p>
    <w:p w:rsidR="001677ED" w:rsidRDefault="00BF444A">
      <w:pPr>
        <w:ind w:firstLineChars="200" w:firstLine="420"/>
        <w:rPr>
          <w:rFonts w:ascii="宋体" w:hAnsi="宋体"/>
          <w:szCs w:val="21"/>
        </w:rPr>
      </w:pPr>
      <w:r>
        <w:rPr>
          <w:rFonts w:ascii="宋体" w:hAnsi="宋体" w:hint="eastAsia"/>
          <w:szCs w:val="21"/>
        </w:rPr>
        <w:t>八、企业声明(小、微)</w:t>
      </w:r>
    </w:p>
    <w:p w:rsidR="001677ED" w:rsidRDefault="001677ED">
      <w:pPr>
        <w:pStyle w:val="2"/>
        <w:numPr>
          <w:ilvl w:val="0"/>
          <w:numId w:val="0"/>
        </w:numPr>
        <w:ind w:left="420"/>
      </w:pPr>
    </w:p>
    <w:p w:rsidR="001677ED" w:rsidRDefault="00BF444A">
      <w:pPr>
        <w:numPr>
          <w:ilvl w:val="0"/>
          <w:numId w:val="3"/>
        </w:numPr>
        <w:ind w:firstLineChars="200" w:firstLine="420"/>
        <w:rPr>
          <w:rFonts w:ascii="宋体" w:hAnsi="宋体"/>
          <w:szCs w:val="21"/>
        </w:rPr>
      </w:pPr>
      <w:r>
        <w:rPr>
          <w:rFonts w:ascii="宋体" w:hAnsi="宋体" w:hint="eastAsia"/>
          <w:szCs w:val="21"/>
        </w:rPr>
        <w:t>……</w:t>
      </w:r>
    </w:p>
    <w:p w:rsidR="001677ED" w:rsidRDefault="001677ED">
      <w:pPr>
        <w:jc w:val="left"/>
        <w:rPr>
          <w:rFonts w:ascii="宋体" w:hAnsi="宋体"/>
          <w:b/>
          <w:sz w:val="22"/>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1677ED">
      <w:pPr>
        <w:pStyle w:val="2"/>
        <w:numPr>
          <w:ilvl w:val="0"/>
          <w:numId w:val="0"/>
        </w:numPr>
        <w:ind w:left="780" w:hanging="360"/>
      </w:pPr>
    </w:p>
    <w:p w:rsidR="001677ED" w:rsidRDefault="001677ED">
      <w:pPr>
        <w:pStyle w:val="2"/>
        <w:numPr>
          <w:ilvl w:val="0"/>
          <w:numId w:val="0"/>
        </w:numPr>
        <w:ind w:left="780" w:hanging="360"/>
      </w:pPr>
    </w:p>
    <w:p w:rsidR="001677ED" w:rsidRDefault="001677ED">
      <w:pPr>
        <w:pStyle w:val="2"/>
        <w:numPr>
          <w:ilvl w:val="0"/>
          <w:numId w:val="0"/>
        </w:numPr>
        <w:ind w:left="780" w:hanging="360"/>
      </w:pPr>
    </w:p>
    <w:p w:rsidR="001677ED" w:rsidRDefault="001677ED">
      <w:pPr>
        <w:pStyle w:val="2"/>
        <w:numPr>
          <w:ilvl w:val="0"/>
          <w:numId w:val="0"/>
        </w:numPr>
        <w:ind w:left="780" w:hanging="360"/>
      </w:pPr>
    </w:p>
    <w:p w:rsidR="001677ED" w:rsidRDefault="001677ED">
      <w:pPr>
        <w:jc w:val="left"/>
        <w:rPr>
          <w:rFonts w:ascii="宋体" w:hAnsi="宋体"/>
          <w:b/>
          <w:szCs w:val="21"/>
        </w:rPr>
      </w:pPr>
    </w:p>
    <w:p w:rsidR="001677ED" w:rsidRDefault="001677ED">
      <w:pPr>
        <w:jc w:val="left"/>
        <w:rPr>
          <w:rFonts w:ascii="宋体" w:hAnsi="宋体"/>
          <w:b/>
          <w:szCs w:val="21"/>
        </w:rPr>
      </w:pPr>
    </w:p>
    <w:p w:rsidR="001677ED" w:rsidRDefault="00BF444A" w:rsidP="00FD1898">
      <w:pPr>
        <w:spacing w:afterLines="100" w:line="360" w:lineRule="auto"/>
        <w:jc w:val="center"/>
        <w:rPr>
          <w:rFonts w:ascii="宋体" w:hAnsi="宋体"/>
          <w:b/>
          <w:szCs w:val="21"/>
        </w:rPr>
      </w:pPr>
      <w:r>
        <w:rPr>
          <w:rFonts w:ascii="宋体" w:hAnsi="宋体" w:hint="eastAsia"/>
          <w:b/>
          <w:szCs w:val="21"/>
        </w:rPr>
        <w:lastRenderedPageBreak/>
        <w:t>一、资格性和符合性检查响应对照表</w:t>
      </w:r>
    </w:p>
    <w:p w:rsidR="001677ED" w:rsidRDefault="00BF444A" w:rsidP="00FD1898">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1677ED">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240" w:lineRule="atLeast"/>
              <w:jc w:val="center"/>
              <w:rPr>
                <w:rFonts w:ascii="宋体" w:hAnsi="宋体"/>
                <w:b/>
                <w:szCs w:val="21"/>
              </w:rPr>
            </w:pPr>
            <w:r>
              <w:rPr>
                <w:rFonts w:ascii="宋体" w:hAnsi="宋体" w:hint="eastAsia"/>
                <w:b/>
                <w:szCs w:val="21"/>
              </w:rPr>
              <w:t>是否响应</w:t>
            </w:r>
          </w:p>
          <w:p w:rsidR="001677ED" w:rsidRDefault="00BF444A">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240" w:lineRule="atLeast"/>
              <w:jc w:val="center"/>
              <w:rPr>
                <w:rFonts w:ascii="宋体" w:hAnsi="宋体"/>
                <w:b/>
                <w:szCs w:val="21"/>
              </w:rPr>
            </w:pPr>
            <w:r>
              <w:rPr>
                <w:rFonts w:ascii="宋体" w:hAnsi="宋体" w:hint="eastAsia"/>
                <w:b/>
                <w:szCs w:val="21"/>
              </w:rPr>
              <w:t>投标文件中的</w:t>
            </w:r>
          </w:p>
          <w:p w:rsidR="001677ED" w:rsidRDefault="00BF444A">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1677ED">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50" w:firstLine="525"/>
              <w:jc w:val="left"/>
              <w:rPr>
                <w:rFonts w:ascii="宋体" w:hAnsi="宋体"/>
                <w:i/>
                <w:iCs/>
                <w:szCs w:val="21"/>
                <w:u w:val="single"/>
              </w:rPr>
            </w:pPr>
            <w:r>
              <w:rPr>
                <w:rFonts w:ascii="宋体" w:hAnsi="宋体" w:hint="eastAsia"/>
              </w:rPr>
              <w:t>1 投标函</w:t>
            </w:r>
            <w:r>
              <w:rPr>
                <w:rFonts w:ascii="宋体" w:hAnsi="宋体" w:hint="eastAsia"/>
                <w:b/>
              </w:rPr>
              <w:t>(原件)</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b/>
                <w:szCs w:val="21"/>
              </w:rPr>
            </w:pPr>
          </w:p>
        </w:tc>
      </w:tr>
      <w:tr w:rsidR="001677ED">
        <w:trPr>
          <w:trHeight w:val="469"/>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right="312" w:firstLineChars="250" w:firstLine="525"/>
              <w:jc w:val="left"/>
              <w:rPr>
                <w:rFonts w:ascii="宋体" w:hAnsi="宋体"/>
                <w:i/>
                <w:iCs/>
                <w:szCs w:val="21"/>
                <w:u w:val="single"/>
              </w:rPr>
            </w:pPr>
            <w:r>
              <w:rPr>
                <w:rFonts w:ascii="宋体" w:hAnsi="宋体" w:hint="eastAsia"/>
              </w:rPr>
              <w:t>2 资格声明</w:t>
            </w:r>
            <w:r>
              <w:rPr>
                <w:rFonts w:ascii="宋体" w:hAnsi="宋体" w:hint="eastAsia"/>
                <w:b/>
              </w:rPr>
              <w:t>(原件)</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Cs w:val="21"/>
              </w:rPr>
            </w:pPr>
          </w:p>
        </w:tc>
      </w:tr>
      <w:tr w:rsidR="001677ED">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50" w:firstLine="525"/>
              <w:jc w:val="left"/>
              <w:rPr>
                <w:rFonts w:ascii="宋体" w:hAnsi="宋体"/>
                <w:i/>
                <w:iCs/>
                <w:szCs w:val="21"/>
                <w:u w:val="single"/>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Cs w:val="21"/>
              </w:rPr>
            </w:pPr>
          </w:p>
        </w:tc>
      </w:tr>
      <w:tr w:rsidR="001677ED">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50" w:firstLine="525"/>
              <w:jc w:val="left"/>
              <w:rPr>
                <w:rFonts w:ascii="宋体" w:hAnsi="宋体"/>
                <w:i/>
                <w:iCs/>
                <w:szCs w:val="21"/>
                <w:u w:val="single"/>
              </w:rPr>
            </w:pPr>
            <w:r>
              <w:rPr>
                <w:rFonts w:ascii="宋体" w:hAnsi="宋体" w:hint="eastAsia"/>
              </w:rPr>
              <w:t>4 营业执照副本</w:t>
            </w:r>
            <w:r>
              <w:rPr>
                <w:rFonts w:ascii="宋体" w:hAnsi="宋体" w:hint="eastAsia"/>
                <w:b/>
              </w:rPr>
              <w:t>(复印件加盖投标人公章)</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Cs w:val="21"/>
              </w:rPr>
            </w:pPr>
          </w:p>
        </w:tc>
      </w:tr>
      <w:tr w:rsidR="001677ED">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50" w:firstLine="525"/>
              <w:jc w:val="left"/>
              <w:rPr>
                <w:rFonts w:ascii="宋体" w:hAnsi="宋体"/>
                <w:i/>
                <w:iCs/>
                <w:szCs w:val="21"/>
                <w:u w:val="single"/>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r>
      <w:tr w:rsidR="001677ED">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50" w:firstLine="525"/>
              <w:jc w:val="left"/>
              <w:rPr>
                <w:rFonts w:ascii="宋体" w:hAnsi="宋体"/>
                <w:i/>
                <w:iCs/>
                <w:szCs w:val="21"/>
                <w:u w:val="single"/>
              </w:rPr>
            </w:pPr>
            <w:r>
              <w:rPr>
                <w:rFonts w:ascii="宋体" w:hAnsi="宋体" w:hint="eastAsia"/>
              </w:rPr>
              <w:t>6 投标人近三个月内任意一份依法纳税的缴款凭证</w:t>
            </w:r>
            <w:r>
              <w:rPr>
                <w:rFonts w:ascii="宋体" w:hAnsi="宋体" w:hint="eastAsia"/>
                <w:b/>
              </w:rPr>
              <w:t>(复印件加盖投标人公章)</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r>
      <w:tr w:rsidR="001677ED">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50" w:firstLine="525"/>
              <w:jc w:val="left"/>
              <w:rPr>
                <w:rFonts w:ascii="宋体" w:hAnsi="宋体"/>
                <w:i/>
                <w:iCs/>
                <w:szCs w:val="21"/>
                <w:u w:val="single"/>
              </w:rPr>
            </w:pPr>
            <w:r>
              <w:rPr>
                <w:rFonts w:ascii="宋体" w:hAnsi="宋体" w:hint="eastAsia"/>
              </w:rPr>
              <w:t>7 与第（6）条相对应的纳税申报表或经会计师事务所审计的2019年度财务报告或2020年度财务报告</w:t>
            </w:r>
            <w:r>
              <w:rPr>
                <w:rFonts w:ascii="宋体" w:hAnsi="宋体" w:hint="eastAsia"/>
                <w:b/>
              </w:rPr>
              <w:t xml:space="preserve"> (复印件加盖投标人公章)</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r>
      <w:tr w:rsidR="001677ED">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8</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50" w:firstLine="525"/>
              <w:jc w:val="left"/>
              <w:rPr>
                <w:rFonts w:ascii="宋体" w:hAnsi="宋体"/>
                <w:i/>
                <w:iCs/>
                <w:szCs w:val="21"/>
                <w:u w:val="single"/>
              </w:rPr>
            </w:pPr>
            <w:r>
              <w:rPr>
                <w:rFonts w:ascii="宋体" w:hAnsi="宋体" w:hint="eastAsia"/>
              </w:rPr>
              <w:t>8 投标人参加本次政府采购活动前3年内在经营活动中没有重大违法记录的书面声明</w:t>
            </w:r>
            <w:r>
              <w:rPr>
                <w:rFonts w:ascii="宋体" w:hAnsi="宋体" w:hint="eastAsia"/>
                <w:b/>
                <w:bCs/>
              </w:rPr>
              <w:t>（原件）</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r>
      <w:tr w:rsidR="001677ED">
        <w:trPr>
          <w:trHeight w:val="1491"/>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9</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spacing w:line="360" w:lineRule="auto"/>
              <w:ind w:firstLineChars="200" w:firstLine="420"/>
              <w:jc w:val="left"/>
              <w:rPr>
                <w:rFonts w:ascii="宋体" w:hAnsi="宋体"/>
                <w:i/>
                <w:iCs/>
                <w:szCs w:val="21"/>
                <w:u w:val="single"/>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r>
      <w:tr w:rsidR="001677ED">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i/>
                <w:szCs w:val="21"/>
                <w:u w:val="single"/>
              </w:rPr>
            </w:pPr>
            <w:r>
              <w:rPr>
                <w:rFonts w:ascii="宋体" w:hAnsi="宋体" w:hint="eastAsia"/>
                <w:i/>
                <w:szCs w:val="21"/>
                <w:u w:val="single"/>
              </w:rPr>
              <w:t>10</w:t>
            </w:r>
          </w:p>
        </w:tc>
        <w:tc>
          <w:tcPr>
            <w:tcW w:w="4991"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590" w:lineRule="atLeast"/>
              <w:jc w:val="lef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rPr>
            </w:pPr>
          </w:p>
        </w:tc>
      </w:tr>
    </w:tbl>
    <w:p w:rsidR="001677ED" w:rsidRDefault="001677ED">
      <w:pPr>
        <w:spacing w:before="50" w:after="50"/>
        <w:rPr>
          <w:rFonts w:ascii="黑体" w:eastAsia="黑体"/>
          <w:szCs w:val="21"/>
        </w:rPr>
      </w:pPr>
    </w:p>
    <w:p w:rsidR="001677ED" w:rsidRDefault="00BF444A">
      <w:pPr>
        <w:widowControl/>
        <w:jc w:val="left"/>
        <w:rPr>
          <w:rFonts w:ascii="宋体" w:hAnsi="宋体"/>
          <w:bCs/>
          <w:szCs w:val="21"/>
          <w:highlight w:val="lightGray"/>
        </w:rPr>
      </w:pPr>
      <w:r>
        <w:rPr>
          <w:rFonts w:ascii="宋体" w:hAnsi="宋体"/>
          <w:bCs/>
          <w:szCs w:val="21"/>
          <w:highlight w:val="lightGray"/>
        </w:rPr>
        <w:br w:type="page"/>
      </w:r>
    </w:p>
    <w:p w:rsidR="001677ED" w:rsidRDefault="00BF444A">
      <w:pPr>
        <w:spacing w:after="240" w:line="360" w:lineRule="auto"/>
        <w:ind w:left="2940"/>
        <w:rPr>
          <w:rFonts w:ascii="宋体" w:hAnsi="宋体"/>
          <w:b/>
          <w:bCs/>
          <w:szCs w:val="21"/>
        </w:rPr>
      </w:pPr>
      <w:r>
        <w:rPr>
          <w:rFonts w:ascii="宋体" w:hAnsi="宋体" w:hint="eastAsia"/>
          <w:b/>
          <w:bCs/>
          <w:szCs w:val="21"/>
        </w:rPr>
        <w:lastRenderedPageBreak/>
        <w:t>资信证明文件要求</w:t>
      </w:r>
    </w:p>
    <w:p w:rsidR="001677ED" w:rsidRDefault="00BF444A">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1677ED" w:rsidRDefault="00BF444A">
      <w:pPr>
        <w:spacing w:line="360" w:lineRule="auto"/>
        <w:ind w:firstLineChars="200" w:firstLine="420"/>
        <w:rPr>
          <w:rFonts w:ascii="宋体" w:hAnsi="宋体"/>
          <w:i/>
          <w:szCs w:val="21"/>
          <w:u w:val="single"/>
        </w:rPr>
      </w:pPr>
      <w:r>
        <w:rPr>
          <w:rFonts w:ascii="宋体" w:hAnsi="宋体" w:hint="eastAsia"/>
          <w:i/>
          <w:szCs w:val="21"/>
          <w:u w:val="single"/>
        </w:rPr>
        <w:t>（1）投标函</w:t>
      </w:r>
      <w:r>
        <w:rPr>
          <w:rFonts w:ascii="宋体" w:hAnsi="宋体" w:hint="eastAsia"/>
          <w:b/>
          <w:i/>
          <w:szCs w:val="21"/>
          <w:u w:val="single"/>
        </w:rPr>
        <w:t>(原件)</w:t>
      </w:r>
    </w:p>
    <w:p w:rsidR="001677ED" w:rsidRDefault="00BF444A">
      <w:pPr>
        <w:spacing w:line="360" w:lineRule="auto"/>
        <w:ind w:right="312"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1677ED" w:rsidRDefault="00BF444A">
      <w:pPr>
        <w:spacing w:line="360" w:lineRule="auto"/>
        <w:ind w:right="312" w:firstLineChars="200" w:firstLine="420"/>
        <w:rPr>
          <w:rFonts w:ascii="宋体" w:hAnsi="宋体"/>
          <w:i/>
          <w:szCs w:val="21"/>
          <w:u w:val="single"/>
        </w:rPr>
      </w:pPr>
      <w:r>
        <w:rPr>
          <w:rFonts w:ascii="宋体" w:hAnsi="宋体" w:hint="eastAsia"/>
          <w:i/>
          <w:szCs w:val="21"/>
          <w:u w:val="single"/>
        </w:rPr>
        <w:t>（3） 若法定代表人参加投标的，须提供本人身份证</w:t>
      </w:r>
      <w:r>
        <w:rPr>
          <w:rFonts w:ascii="宋体" w:hAnsi="宋体" w:hint="eastAsia"/>
          <w:b/>
          <w:i/>
          <w:szCs w:val="21"/>
          <w:u w:val="single"/>
        </w:rPr>
        <w:t>复印件(原件备查)</w:t>
      </w:r>
      <w:r>
        <w:rPr>
          <w:rFonts w:ascii="宋体" w:hAnsi="宋体" w:hint="eastAsia"/>
          <w:i/>
          <w:szCs w:val="21"/>
          <w:u w:val="single"/>
        </w:rPr>
        <w:t>；若授权</w:t>
      </w:r>
    </w:p>
    <w:p w:rsidR="001677ED" w:rsidRDefault="00BF444A">
      <w:pPr>
        <w:spacing w:line="360" w:lineRule="auto"/>
        <w:ind w:right="312"/>
        <w:rPr>
          <w:rFonts w:ascii="宋体" w:hAnsi="宋体"/>
          <w:i/>
          <w:szCs w:val="21"/>
          <w:u w:val="single"/>
        </w:rPr>
      </w:pPr>
      <w:r>
        <w:rPr>
          <w:rFonts w:ascii="宋体" w:hAnsi="宋体" w:hint="eastAsia"/>
          <w:i/>
          <w:szCs w:val="21"/>
          <w:u w:val="single"/>
        </w:rPr>
        <w:t>代表参加的，须提供《法人授权书》</w:t>
      </w:r>
      <w:r>
        <w:rPr>
          <w:rFonts w:ascii="宋体" w:hAnsi="宋体" w:hint="eastAsia"/>
          <w:b/>
          <w:i/>
          <w:color w:val="000000"/>
          <w:szCs w:val="21"/>
          <w:u w:val="single"/>
        </w:rPr>
        <w:t>原件和</w:t>
      </w:r>
      <w:r>
        <w:rPr>
          <w:rFonts w:ascii="宋体" w:hAnsi="宋体" w:hint="eastAsia"/>
          <w:i/>
          <w:color w:val="000000"/>
          <w:szCs w:val="21"/>
          <w:u w:val="single"/>
        </w:rPr>
        <w:t>授权代表身份证复印件</w:t>
      </w:r>
      <w:r>
        <w:rPr>
          <w:rFonts w:ascii="宋体" w:hAnsi="宋体" w:hint="eastAsia"/>
          <w:b/>
          <w:i/>
          <w:color w:val="000000"/>
          <w:szCs w:val="21"/>
          <w:u w:val="single"/>
        </w:rPr>
        <w:t>（原件备查）</w:t>
      </w:r>
      <w:r>
        <w:rPr>
          <w:rFonts w:ascii="宋体" w:hAnsi="宋体" w:hint="eastAsia"/>
          <w:i/>
          <w:szCs w:val="21"/>
          <w:u w:val="single"/>
        </w:rPr>
        <w:t xml:space="preserve">；  </w:t>
      </w:r>
    </w:p>
    <w:p w:rsidR="001677ED" w:rsidRDefault="00BF444A">
      <w:pPr>
        <w:spacing w:line="360" w:lineRule="auto"/>
        <w:ind w:firstLineChars="200" w:firstLine="420"/>
        <w:rPr>
          <w:rFonts w:ascii="宋体" w:hAnsi="宋体"/>
          <w:i/>
          <w:szCs w:val="21"/>
          <w:u w:val="single"/>
        </w:rPr>
      </w:pPr>
      <w:r>
        <w:rPr>
          <w:rFonts w:ascii="宋体" w:hAnsi="宋体" w:hint="eastAsia"/>
          <w:i/>
          <w:szCs w:val="21"/>
          <w:u w:val="single"/>
        </w:rPr>
        <w:t>（4） 营业执照副本</w:t>
      </w:r>
      <w:r>
        <w:rPr>
          <w:rFonts w:ascii="宋体" w:hAnsi="宋体" w:hint="eastAsia"/>
          <w:b/>
          <w:i/>
          <w:szCs w:val="21"/>
          <w:u w:val="single"/>
        </w:rPr>
        <w:t>(复印件加盖投标人公章)</w:t>
      </w:r>
    </w:p>
    <w:p w:rsidR="001677ED" w:rsidRDefault="00BF444A">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w:t>
      </w:r>
    </w:p>
    <w:p w:rsidR="001677ED" w:rsidRDefault="00BF444A">
      <w:pPr>
        <w:spacing w:line="360" w:lineRule="auto"/>
        <w:rPr>
          <w:rFonts w:ascii="宋体" w:hAnsi="宋体"/>
          <w:i/>
          <w:szCs w:val="21"/>
          <w:u w:val="single"/>
        </w:rPr>
      </w:pPr>
      <w:r>
        <w:rPr>
          <w:rFonts w:ascii="宋体" w:hAnsi="宋体" w:hint="eastAsia"/>
          <w:b/>
          <w:i/>
          <w:szCs w:val="21"/>
          <w:u w:val="single"/>
        </w:rPr>
        <w:t>或社会保险基金管理部门出具的近一个月缴纳职工社会保障资金的缴款凭证或缴款证明)</w:t>
      </w:r>
    </w:p>
    <w:p w:rsidR="001677ED" w:rsidRDefault="00BF444A">
      <w:pPr>
        <w:spacing w:line="360" w:lineRule="auto"/>
        <w:ind w:firstLineChars="200" w:firstLine="420"/>
        <w:rPr>
          <w:rFonts w:ascii="宋体" w:hAnsi="宋体"/>
          <w:b/>
          <w:i/>
          <w:szCs w:val="21"/>
          <w:u w:val="single"/>
        </w:rPr>
      </w:pPr>
      <w:r>
        <w:rPr>
          <w:rFonts w:ascii="宋体" w:hAnsi="宋体" w:hint="eastAsia"/>
          <w:i/>
          <w:szCs w:val="21"/>
          <w:u w:val="single"/>
        </w:rPr>
        <w:t>（6）投标人近三个月内任意一份依法纳税的缴款凭证</w:t>
      </w:r>
      <w:r>
        <w:rPr>
          <w:rFonts w:ascii="宋体" w:hAnsi="宋体" w:hint="eastAsia"/>
          <w:b/>
          <w:i/>
          <w:szCs w:val="21"/>
          <w:u w:val="single"/>
        </w:rPr>
        <w:t>(复印件加盖投标人公章)</w:t>
      </w:r>
    </w:p>
    <w:p w:rsidR="001677ED" w:rsidRDefault="00BF444A">
      <w:pPr>
        <w:spacing w:line="360" w:lineRule="auto"/>
        <w:ind w:firstLineChars="200" w:firstLine="420"/>
        <w:rPr>
          <w:rFonts w:ascii="宋体" w:hAnsi="宋体"/>
          <w:i/>
          <w:szCs w:val="21"/>
          <w:u w:val="single"/>
        </w:rPr>
      </w:pPr>
      <w:r>
        <w:rPr>
          <w:rFonts w:ascii="宋体" w:hAnsi="宋体" w:hint="eastAsia"/>
          <w:i/>
          <w:szCs w:val="21"/>
          <w:u w:val="single"/>
        </w:rPr>
        <w:t>（7） 与第（6）条相对应的纳税申报表或经会计师事务所审计的2020年度财务报告或2021年度财务报告</w:t>
      </w:r>
      <w:r>
        <w:rPr>
          <w:rFonts w:ascii="宋体" w:hAnsi="宋体" w:hint="eastAsia"/>
          <w:b/>
          <w:i/>
          <w:szCs w:val="21"/>
          <w:u w:val="single"/>
        </w:rPr>
        <w:t xml:space="preserve"> (复印件加盖投标人公章)</w:t>
      </w:r>
    </w:p>
    <w:p w:rsidR="001677ED" w:rsidRDefault="00BF444A">
      <w:pPr>
        <w:spacing w:line="360" w:lineRule="auto"/>
        <w:ind w:firstLineChars="200" w:firstLine="420"/>
        <w:rPr>
          <w:rFonts w:ascii="宋体" w:hAnsi="宋体"/>
          <w:b/>
          <w:bCs/>
          <w:szCs w:val="21"/>
          <w:u w:val="single"/>
        </w:rPr>
      </w:pPr>
      <w:r>
        <w:rPr>
          <w:rFonts w:ascii="宋体" w:hAnsi="宋体" w:hint="eastAsia"/>
          <w:i/>
          <w:szCs w:val="21"/>
          <w:u w:val="single"/>
        </w:rPr>
        <w:t>（8）投标人参加本次政府采购活动前3年内在经营活动中没有重大违法记录的书面声明</w:t>
      </w:r>
      <w:r>
        <w:rPr>
          <w:rFonts w:ascii="宋体" w:hAnsi="宋体" w:hint="eastAsia"/>
          <w:b/>
          <w:bCs/>
          <w:i/>
          <w:szCs w:val="21"/>
          <w:u w:val="single"/>
        </w:rPr>
        <w:t>（原件）</w:t>
      </w:r>
    </w:p>
    <w:p w:rsidR="001677ED" w:rsidRDefault="00BF444A">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1677ED" w:rsidRDefault="00BF444A">
      <w:pPr>
        <w:spacing w:before="50" w:after="50" w:line="360" w:lineRule="auto"/>
        <w:ind w:firstLineChars="100" w:firstLine="211"/>
        <w:rPr>
          <w:rFonts w:ascii="宋体" w:hAnsi="宋体"/>
          <w:szCs w:val="21"/>
        </w:rPr>
      </w:pPr>
      <w:r>
        <w:rPr>
          <w:rFonts w:ascii="宋体" w:hAnsi="宋体" w:hint="eastAsia"/>
          <w:b/>
          <w:bCs/>
          <w:szCs w:val="21"/>
        </w:rPr>
        <w:t>2、非实质性资信证明文件目录</w:t>
      </w:r>
    </w:p>
    <w:p w:rsidR="001677ED" w:rsidRDefault="00BF444A">
      <w:pPr>
        <w:pStyle w:val="a0"/>
        <w:spacing w:line="360" w:lineRule="auto"/>
        <w:rPr>
          <w:rFonts w:ascii="宋体" w:hAnsi="宋体"/>
        </w:rPr>
      </w:pPr>
      <w:r>
        <w:rPr>
          <w:rFonts w:ascii="宋体" w:hAnsi="宋体" w:hint="eastAsia"/>
        </w:rPr>
        <w:t>格式1 《联合体协议》（接受联合体供应商的项目招标文件中请加入此格式，其他项目不需加入此格式）</w:t>
      </w:r>
    </w:p>
    <w:p w:rsidR="001677ED" w:rsidRDefault="001677ED">
      <w:pPr>
        <w:pStyle w:val="a0"/>
        <w:spacing w:line="360" w:lineRule="auto"/>
        <w:rPr>
          <w:rFonts w:ascii="宋体" w:hAnsi="宋体"/>
        </w:rPr>
      </w:pPr>
    </w:p>
    <w:p w:rsidR="001677ED" w:rsidRDefault="001677ED">
      <w:pPr>
        <w:spacing w:line="360" w:lineRule="auto"/>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pStyle w:val="2"/>
        <w:numPr>
          <w:ilvl w:val="0"/>
          <w:numId w:val="0"/>
        </w:numPr>
        <w:ind w:left="420"/>
      </w:pPr>
    </w:p>
    <w:p w:rsidR="001677ED" w:rsidRDefault="001677ED">
      <w:pPr>
        <w:spacing w:line="460" w:lineRule="exact"/>
        <w:rPr>
          <w:rFonts w:ascii="宋体" w:hAnsi="宋体"/>
          <w:bCs/>
          <w:sz w:val="24"/>
        </w:rPr>
      </w:pPr>
    </w:p>
    <w:p w:rsidR="001677ED" w:rsidRDefault="001677ED">
      <w:pPr>
        <w:spacing w:line="360" w:lineRule="auto"/>
        <w:jc w:val="center"/>
        <w:rPr>
          <w:rFonts w:ascii="宋体" w:hAnsi="宋体"/>
          <w:b/>
          <w:bCs/>
          <w:szCs w:val="21"/>
        </w:rPr>
      </w:pPr>
    </w:p>
    <w:p w:rsidR="001677ED" w:rsidRDefault="001677ED">
      <w:pPr>
        <w:spacing w:line="360" w:lineRule="auto"/>
        <w:jc w:val="center"/>
        <w:rPr>
          <w:rFonts w:ascii="宋体" w:hAnsi="宋体"/>
          <w:b/>
          <w:bCs/>
          <w:szCs w:val="21"/>
        </w:rPr>
      </w:pPr>
    </w:p>
    <w:p w:rsidR="001677ED" w:rsidRDefault="001677ED">
      <w:pPr>
        <w:spacing w:line="360" w:lineRule="auto"/>
        <w:jc w:val="center"/>
        <w:rPr>
          <w:rFonts w:ascii="宋体" w:hAnsi="宋体"/>
          <w:b/>
          <w:bCs/>
          <w:szCs w:val="21"/>
        </w:rPr>
      </w:pPr>
    </w:p>
    <w:p w:rsidR="001677ED" w:rsidRDefault="00BF444A">
      <w:pPr>
        <w:spacing w:line="360" w:lineRule="auto"/>
        <w:jc w:val="center"/>
        <w:rPr>
          <w:rFonts w:ascii="宋体" w:hAnsi="宋体"/>
          <w:b/>
          <w:bCs/>
          <w:szCs w:val="21"/>
        </w:rPr>
      </w:pPr>
      <w:r>
        <w:rPr>
          <w:rFonts w:ascii="宋体" w:hAnsi="宋体" w:hint="eastAsia"/>
          <w:b/>
          <w:bCs/>
          <w:szCs w:val="21"/>
        </w:rPr>
        <w:lastRenderedPageBreak/>
        <w:t>投标函格式</w:t>
      </w:r>
    </w:p>
    <w:p w:rsidR="001677ED" w:rsidRDefault="00BF444A">
      <w:pPr>
        <w:pStyle w:val="af5"/>
        <w:spacing w:before="0" w:after="0"/>
        <w:ind w:firstLine="0"/>
        <w:rPr>
          <w:rFonts w:ascii="宋体" w:hAnsi="宋体"/>
          <w:kern w:val="2"/>
          <w:sz w:val="21"/>
          <w:szCs w:val="21"/>
        </w:rPr>
      </w:pPr>
      <w:r>
        <w:rPr>
          <w:rFonts w:ascii="宋体" w:hAnsi="宋体" w:hint="eastAsia"/>
          <w:kern w:val="2"/>
          <w:sz w:val="21"/>
          <w:szCs w:val="21"/>
        </w:rPr>
        <w:t>致：扬州市职业大学</w:t>
      </w:r>
    </w:p>
    <w:p w:rsidR="001677ED" w:rsidRDefault="00BF444A">
      <w:pPr>
        <w:pStyle w:val="af5"/>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1677ED" w:rsidRDefault="00BF444A">
      <w:pPr>
        <w:pStyle w:val="af5"/>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1677ED" w:rsidRDefault="00BF444A">
      <w:pPr>
        <w:pStyle w:val="af5"/>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1677ED" w:rsidRDefault="00BF444A">
      <w:pPr>
        <w:pStyle w:val="af5"/>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1677ED" w:rsidRDefault="00BF444A">
      <w:pPr>
        <w:pStyle w:val="af5"/>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1677ED" w:rsidRDefault="00BF444A">
      <w:pPr>
        <w:pStyle w:val="af5"/>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1677ED" w:rsidRDefault="00BF444A">
      <w:pPr>
        <w:pStyle w:val="af5"/>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1677ED" w:rsidRDefault="00BF444A">
      <w:pPr>
        <w:pStyle w:val="af5"/>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1677ED" w:rsidRDefault="00BF444A">
      <w:pPr>
        <w:pStyle w:val="af5"/>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1677ED" w:rsidRDefault="00BF444A">
      <w:pPr>
        <w:pStyle w:val="af5"/>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地 址：</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邮 编：</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行 号：</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1677ED" w:rsidRDefault="00BF444A">
      <w:pPr>
        <w:pStyle w:val="af5"/>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1677ED" w:rsidRDefault="001677ED">
      <w:pPr>
        <w:spacing w:line="360" w:lineRule="auto"/>
        <w:ind w:firstLineChars="200" w:firstLine="422"/>
        <w:jc w:val="center"/>
        <w:rPr>
          <w:rFonts w:ascii="宋体" w:hAnsi="宋体"/>
          <w:b/>
          <w:bCs/>
          <w:szCs w:val="21"/>
        </w:rPr>
      </w:pPr>
    </w:p>
    <w:p w:rsidR="001677ED" w:rsidRDefault="00BF444A">
      <w:pPr>
        <w:widowControl/>
        <w:jc w:val="left"/>
        <w:rPr>
          <w:rFonts w:ascii="宋体" w:hAnsi="宋体"/>
          <w:b/>
          <w:bCs/>
          <w:szCs w:val="21"/>
        </w:rPr>
      </w:pPr>
      <w:r>
        <w:rPr>
          <w:rFonts w:ascii="宋体" w:hAnsi="宋体"/>
          <w:b/>
          <w:bCs/>
          <w:szCs w:val="21"/>
        </w:rPr>
        <w:br w:type="page"/>
      </w:r>
    </w:p>
    <w:p w:rsidR="001677ED" w:rsidRDefault="00BF444A">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1677ED" w:rsidRDefault="00BF444A">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1677ED" w:rsidRDefault="00BF444A">
      <w:pPr>
        <w:spacing w:line="360" w:lineRule="auto"/>
        <w:ind w:firstLineChars="150" w:firstLine="315"/>
        <w:rPr>
          <w:rFonts w:ascii="宋体" w:hAnsi="宋体"/>
          <w:szCs w:val="21"/>
        </w:rPr>
      </w:pPr>
      <w:r>
        <w:rPr>
          <w:rFonts w:ascii="宋体" w:hAnsi="宋体" w:hint="eastAsia"/>
          <w:szCs w:val="21"/>
        </w:rPr>
        <w:t>（1）投标人名称：</w:t>
      </w:r>
    </w:p>
    <w:p w:rsidR="001677ED" w:rsidRDefault="00BF444A">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1677ED" w:rsidRDefault="00BF444A">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1677ED" w:rsidRDefault="00BF444A">
      <w:pPr>
        <w:spacing w:line="360" w:lineRule="auto"/>
        <w:ind w:firstLineChars="150" w:firstLine="315"/>
        <w:rPr>
          <w:rFonts w:ascii="宋体" w:hAnsi="宋体"/>
          <w:szCs w:val="21"/>
          <w:u w:val="single"/>
        </w:rPr>
      </w:pPr>
      <w:r>
        <w:rPr>
          <w:rFonts w:ascii="宋体" w:hAnsi="宋体" w:hint="eastAsia"/>
          <w:szCs w:val="21"/>
        </w:rPr>
        <w:t>（3）成立和/或注册日期：</w:t>
      </w:r>
    </w:p>
    <w:p w:rsidR="001677ED" w:rsidRDefault="00BF444A">
      <w:pPr>
        <w:spacing w:line="360" w:lineRule="auto"/>
        <w:ind w:firstLineChars="150" w:firstLine="315"/>
        <w:rPr>
          <w:rFonts w:ascii="宋体" w:hAnsi="宋体"/>
          <w:szCs w:val="21"/>
        </w:rPr>
      </w:pPr>
      <w:r>
        <w:rPr>
          <w:rFonts w:ascii="宋体" w:hAnsi="宋体" w:hint="eastAsia"/>
          <w:szCs w:val="21"/>
        </w:rPr>
        <w:t>（4）法定代表人：</w:t>
      </w:r>
    </w:p>
    <w:p w:rsidR="001677ED" w:rsidRDefault="00BF444A">
      <w:pPr>
        <w:spacing w:line="360" w:lineRule="auto"/>
        <w:ind w:firstLineChars="150" w:firstLine="315"/>
        <w:rPr>
          <w:rFonts w:ascii="宋体" w:hAnsi="宋体"/>
          <w:szCs w:val="21"/>
          <w:u w:val="single"/>
        </w:rPr>
      </w:pPr>
      <w:r>
        <w:rPr>
          <w:rFonts w:ascii="宋体" w:hAnsi="宋体" w:hint="eastAsia"/>
          <w:szCs w:val="21"/>
        </w:rPr>
        <w:t>（5）实收资本：</w:t>
      </w:r>
    </w:p>
    <w:p w:rsidR="001677ED" w:rsidRDefault="00BF444A">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1677ED" w:rsidRDefault="00BF444A">
      <w:pPr>
        <w:spacing w:line="360" w:lineRule="auto"/>
        <w:ind w:firstLineChars="200" w:firstLine="420"/>
        <w:rPr>
          <w:rFonts w:ascii="宋体" w:hAnsi="宋体"/>
        </w:rPr>
      </w:pPr>
      <w:r>
        <w:rPr>
          <w:rFonts w:ascii="宋体" w:hAnsi="宋体" w:hint="eastAsia"/>
        </w:rPr>
        <w:t>&lt;1&gt; 固定资产：</w:t>
      </w:r>
    </w:p>
    <w:p w:rsidR="001677ED" w:rsidRDefault="00BF444A">
      <w:pPr>
        <w:spacing w:line="360" w:lineRule="auto"/>
        <w:ind w:firstLineChars="200" w:firstLine="420"/>
        <w:rPr>
          <w:rFonts w:ascii="宋体" w:hAnsi="宋体"/>
        </w:rPr>
      </w:pPr>
      <w:r>
        <w:rPr>
          <w:rFonts w:ascii="宋体" w:hAnsi="宋体" w:hint="eastAsia"/>
        </w:rPr>
        <w:t>&lt;2&gt; 流动资金：</w:t>
      </w:r>
    </w:p>
    <w:p w:rsidR="001677ED" w:rsidRDefault="00BF444A">
      <w:pPr>
        <w:spacing w:line="360" w:lineRule="auto"/>
        <w:ind w:firstLineChars="200" w:firstLine="420"/>
        <w:rPr>
          <w:rFonts w:ascii="宋体" w:hAnsi="宋体"/>
        </w:rPr>
      </w:pPr>
      <w:r>
        <w:rPr>
          <w:rFonts w:ascii="宋体" w:hAnsi="宋体" w:hint="eastAsia"/>
        </w:rPr>
        <w:t>&lt;3&gt; 长期负债：</w:t>
      </w:r>
    </w:p>
    <w:p w:rsidR="001677ED" w:rsidRDefault="00BF444A">
      <w:pPr>
        <w:spacing w:line="360" w:lineRule="auto"/>
        <w:ind w:firstLineChars="200" w:firstLine="420"/>
        <w:rPr>
          <w:rFonts w:ascii="宋体" w:hAnsi="宋体"/>
        </w:rPr>
      </w:pPr>
      <w:r>
        <w:rPr>
          <w:rFonts w:ascii="宋体" w:hAnsi="宋体" w:hint="eastAsia"/>
        </w:rPr>
        <w:t>&lt;4&gt; 短期负债：</w:t>
      </w:r>
    </w:p>
    <w:p w:rsidR="001677ED" w:rsidRDefault="00BF444A">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1677ED">
        <w:tc>
          <w:tcPr>
            <w:tcW w:w="4271" w:type="dxa"/>
          </w:tcPr>
          <w:p w:rsidR="001677ED" w:rsidRDefault="00BF444A">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1677ED" w:rsidRDefault="00BF444A">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1677ED">
        <w:tc>
          <w:tcPr>
            <w:tcW w:w="4271" w:type="dxa"/>
          </w:tcPr>
          <w:p w:rsidR="001677ED" w:rsidRDefault="001677ED">
            <w:pPr>
              <w:adjustRightInd w:val="0"/>
              <w:snapToGrid w:val="0"/>
              <w:spacing w:after="200" w:line="360" w:lineRule="auto"/>
              <w:rPr>
                <w:rFonts w:ascii="宋体" w:hAnsi="宋体"/>
              </w:rPr>
            </w:pPr>
          </w:p>
        </w:tc>
        <w:tc>
          <w:tcPr>
            <w:tcW w:w="4251" w:type="dxa"/>
          </w:tcPr>
          <w:p w:rsidR="001677ED" w:rsidRDefault="001677ED">
            <w:pPr>
              <w:adjustRightInd w:val="0"/>
              <w:snapToGrid w:val="0"/>
              <w:spacing w:after="200" w:line="360" w:lineRule="auto"/>
              <w:rPr>
                <w:rFonts w:ascii="宋体" w:hAnsi="宋体"/>
              </w:rPr>
            </w:pPr>
          </w:p>
        </w:tc>
      </w:tr>
      <w:tr w:rsidR="001677ED">
        <w:tc>
          <w:tcPr>
            <w:tcW w:w="4271" w:type="dxa"/>
          </w:tcPr>
          <w:p w:rsidR="001677ED" w:rsidRDefault="001677ED">
            <w:pPr>
              <w:adjustRightInd w:val="0"/>
              <w:snapToGrid w:val="0"/>
              <w:spacing w:after="200" w:line="360" w:lineRule="auto"/>
              <w:rPr>
                <w:rFonts w:ascii="宋体" w:hAnsi="宋体"/>
              </w:rPr>
            </w:pPr>
          </w:p>
        </w:tc>
        <w:tc>
          <w:tcPr>
            <w:tcW w:w="4251" w:type="dxa"/>
          </w:tcPr>
          <w:p w:rsidR="001677ED" w:rsidRDefault="001677ED">
            <w:pPr>
              <w:adjustRightInd w:val="0"/>
              <w:snapToGrid w:val="0"/>
              <w:spacing w:after="200" w:line="360" w:lineRule="auto"/>
              <w:rPr>
                <w:rFonts w:ascii="宋体" w:hAnsi="宋体"/>
              </w:rPr>
            </w:pPr>
          </w:p>
        </w:tc>
      </w:tr>
    </w:tbl>
    <w:p w:rsidR="001677ED" w:rsidRDefault="001677ED">
      <w:pPr>
        <w:spacing w:line="360" w:lineRule="auto"/>
        <w:rPr>
          <w:rFonts w:ascii="宋体" w:eastAsia="微软雅黑" w:hAnsi="宋体"/>
        </w:rPr>
      </w:pPr>
    </w:p>
    <w:p w:rsidR="001677ED" w:rsidRDefault="00BF444A">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1677ED" w:rsidRDefault="00BF444A">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1677ED" w:rsidRDefault="00BF444A">
      <w:pPr>
        <w:spacing w:line="360" w:lineRule="auto"/>
        <w:rPr>
          <w:rFonts w:ascii="宋体" w:hAnsi="宋体"/>
          <w:color w:val="000000"/>
        </w:rPr>
      </w:pPr>
      <w:r>
        <w:rPr>
          <w:rFonts w:ascii="宋体" w:hAnsi="宋体" w:hint="eastAsia"/>
          <w:color w:val="000000"/>
        </w:rPr>
        <w:t>投标人公章：</w:t>
      </w:r>
    </w:p>
    <w:p w:rsidR="001677ED" w:rsidRDefault="00BF444A">
      <w:pPr>
        <w:spacing w:line="360" w:lineRule="auto"/>
        <w:rPr>
          <w:rFonts w:ascii="宋体" w:hAnsi="宋体"/>
          <w:color w:val="000000"/>
        </w:rPr>
      </w:pPr>
      <w:r>
        <w:rPr>
          <w:rFonts w:ascii="宋体" w:hAnsi="宋体" w:hint="eastAsia"/>
          <w:color w:val="000000"/>
        </w:rPr>
        <w:t>法定代表人或授权代表签字：</w:t>
      </w:r>
    </w:p>
    <w:p w:rsidR="001677ED" w:rsidRDefault="00BF444A">
      <w:pPr>
        <w:spacing w:line="360" w:lineRule="auto"/>
        <w:rPr>
          <w:rFonts w:ascii="宋体" w:hAnsi="宋体"/>
          <w:color w:val="000000"/>
        </w:rPr>
      </w:pPr>
      <w:r>
        <w:rPr>
          <w:rFonts w:ascii="宋体" w:hAnsi="宋体" w:hint="eastAsia"/>
          <w:color w:val="000000"/>
        </w:rPr>
        <w:t xml:space="preserve">日期：年月日        </w:t>
      </w:r>
    </w:p>
    <w:p w:rsidR="001677ED" w:rsidRDefault="00BF444A">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1677ED" w:rsidRDefault="001677ED">
      <w:pPr>
        <w:spacing w:line="460" w:lineRule="exact"/>
        <w:rPr>
          <w:rFonts w:ascii="宋体" w:hAnsi="宋体"/>
          <w:bCs/>
          <w:sz w:val="24"/>
        </w:rPr>
      </w:pPr>
    </w:p>
    <w:p w:rsidR="001677ED" w:rsidRDefault="001677ED" w:rsidP="00FD1898">
      <w:pPr>
        <w:pStyle w:val="Char8"/>
        <w:spacing w:afterLines="100" w:line="360" w:lineRule="auto"/>
        <w:ind w:firstLine="422"/>
        <w:jc w:val="center"/>
        <w:rPr>
          <w:rFonts w:ascii="宋体" w:hAnsi="宋体"/>
          <w:b/>
          <w:sz w:val="21"/>
          <w:szCs w:val="21"/>
        </w:rPr>
      </w:pPr>
    </w:p>
    <w:p w:rsidR="001677ED" w:rsidRDefault="00BF444A" w:rsidP="00FD1898">
      <w:pPr>
        <w:pStyle w:val="Char8"/>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1677ED" w:rsidRDefault="00BF444A">
      <w:pPr>
        <w:spacing w:line="480" w:lineRule="auto"/>
        <w:jc w:val="center"/>
        <w:rPr>
          <w:rFonts w:ascii="宋体" w:hAnsi="宋体"/>
          <w:szCs w:val="21"/>
        </w:rPr>
      </w:pPr>
      <w:r>
        <w:rPr>
          <w:rFonts w:ascii="宋体" w:hAnsi="宋体" w:hint="eastAsia"/>
          <w:szCs w:val="21"/>
        </w:rPr>
        <w:t>本授权书声明：</w:t>
      </w:r>
      <w:r>
        <w:rPr>
          <w:rFonts w:ascii="宋体" w:hAnsi="宋体"/>
          <w:szCs w:val="21"/>
        </w:rPr>
        <w:t>________________</w:t>
      </w:r>
      <w:r>
        <w:rPr>
          <w:rFonts w:ascii="宋体" w:hAnsi="宋体" w:hint="eastAsia"/>
          <w:szCs w:val="21"/>
        </w:rPr>
        <w:t>（投标人名称）授权</w:t>
      </w:r>
      <w:r>
        <w:rPr>
          <w:rFonts w:ascii="宋体" w:hAnsi="宋体"/>
          <w:szCs w:val="21"/>
        </w:rPr>
        <w:t>________________</w:t>
      </w:r>
      <w:r>
        <w:rPr>
          <w:rFonts w:ascii="宋体" w:hAnsi="宋体" w:hint="eastAsia"/>
          <w:szCs w:val="21"/>
        </w:rPr>
        <w:t>（被授权人的姓名）   为我方就扬州市职业大学物理实验室建设采购项目采购活动的合法代理人，以本公</w:t>
      </w:r>
    </w:p>
    <w:p w:rsidR="001677ED" w:rsidRDefault="00BF444A">
      <w:pPr>
        <w:spacing w:line="480" w:lineRule="auto"/>
        <w:rPr>
          <w:rFonts w:ascii="宋体" w:hAnsi="宋体"/>
          <w:szCs w:val="21"/>
        </w:rPr>
      </w:pPr>
      <w:r>
        <w:rPr>
          <w:rFonts w:ascii="宋体" w:hAnsi="宋体" w:hint="eastAsia"/>
          <w:szCs w:val="21"/>
        </w:rPr>
        <w:t>司名义全权处理一切与该项目采购有关的事务。</w:t>
      </w:r>
    </w:p>
    <w:p w:rsidR="001677ED" w:rsidRDefault="00BF444A">
      <w:pPr>
        <w:pStyle w:val="Char8"/>
        <w:spacing w:line="48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1677ED" w:rsidRDefault="001677ED">
      <w:pPr>
        <w:pStyle w:val="Char8"/>
        <w:spacing w:line="480" w:lineRule="auto"/>
        <w:ind w:firstLineChars="0" w:firstLine="0"/>
        <w:rPr>
          <w:rFonts w:ascii="宋体" w:hAnsi="宋体"/>
          <w:sz w:val="21"/>
          <w:szCs w:val="21"/>
        </w:rPr>
      </w:pPr>
    </w:p>
    <w:p w:rsidR="001677ED" w:rsidRDefault="00BF444A">
      <w:pPr>
        <w:pStyle w:val="Char8"/>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1677ED" w:rsidRDefault="00BF444A">
      <w:pPr>
        <w:pStyle w:val="Char8"/>
        <w:spacing w:line="360" w:lineRule="auto"/>
        <w:ind w:firstLine="420"/>
        <w:rPr>
          <w:rFonts w:ascii="宋体" w:hAnsi="宋体"/>
          <w:sz w:val="21"/>
          <w:szCs w:val="21"/>
          <w:u w:val="single"/>
        </w:rPr>
      </w:pPr>
      <w:r>
        <w:rPr>
          <w:rFonts w:ascii="宋体" w:hAnsi="宋体" w:hint="eastAsia"/>
          <w:sz w:val="21"/>
          <w:szCs w:val="21"/>
        </w:rPr>
        <w:t>联系电话（手机）：</w:t>
      </w:r>
    </w:p>
    <w:p w:rsidR="001677ED" w:rsidRDefault="00BF444A">
      <w:pPr>
        <w:pStyle w:val="Char8"/>
        <w:spacing w:line="360" w:lineRule="auto"/>
        <w:ind w:firstLine="42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1677ED" w:rsidRDefault="00BF444A">
      <w:pPr>
        <w:pStyle w:val="Char8"/>
        <w:spacing w:line="360" w:lineRule="auto"/>
        <w:ind w:firstLine="42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1677ED" w:rsidRDefault="00BF444A">
      <w:pPr>
        <w:pStyle w:val="Char8"/>
        <w:spacing w:line="360" w:lineRule="auto"/>
        <w:ind w:firstLine="420"/>
        <w:rPr>
          <w:sz w:val="21"/>
          <w:szCs w:val="21"/>
          <w:u w:val="single"/>
        </w:rPr>
      </w:pPr>
      <w:r>
        <w:rPr>
          <w:rFonts w:hint="eastAsia"/>
          <w:sz w:val="21"/>
          <w:szCs w:val="21"/>
        </w:rPr>
        <w:t>地址：</w:t>
      </w:r>
    </w:p>
    <w:p w:rsidR="001677ED" w:rsidRDefault="00BF444A">
      <w:pPr>
        <w:pStyle w:val="Char8"/>
        <w:spacing w:line="360" w:lineRule="auto"/>
        <w:ind w:firstLine="420"/>
        <w:rPr>
          <w:sz w:val="21"/>
          <w:szCs w:val="21"/>
        </w:rPr>
      </w:pPr>
      <w:r>
        <w:rPr>
          <w:rFonts w:hint="eastAsia"/>
          <w:sz w:val="21"/>
          <w:szCs w:val="21"/>
        </w:rPr>
        <w:t>日期：</w:t>
      </w:r>
    </w:p>
    <w:p w:rsidR="001677ED" w:rsidRDefault="001677ED">
      <w:pPr>
        <w:spacing w:line="460" w:lineRule="exact"/>
        <w:rPr>
          <w:rFonts w:ascii="宋体" w:hAnsi="宋体"/>
          <w:bCs/>
          <w:szCs w:val="21"/>
        </w:rPr>
      </w:pPr>
    </w:p>
    <w:p w:rsidR="001677ED" w:rsidRDefault="001677ED">
      <w:pPr>
        <w:spacing w:line="460" w:lineRule="exact"/>
        <w:rPr>
          <w:rFonts w:ascii="宋体" w:hAnsi="宋体"/>
          <w:bCs/>
          <w:sz w:val="24"/>
        </w:rPr>
      </w:pPr>
    </w:p>
    <w:p w:rsidR="001677ED" w:rsidRDefault="00BF444A">
      <w:pPr>
        <w:spacing w:line="460" w:lineRule="exact"/>
        <w:ind w:firstLineChars="200" w:firstLine="420"/>
        <w:rPr>
          <w:rFonts w:ascii="宋体" w:hAnsi="宋体"/>
          <w:bCs/>
          <w:szCs w:val="21"/>
        </w:rPr>
      </w:pPr>
      <w:r>
        <w:rPr>
          <w:rFonts w:ascii="宋体" w:hAnsi="宋体" w:hint="eastAsia"/>
          <w:bCs/>
          <w:szCs w:val="21"/>
        </w:rPr>
        <w:t>被授权人身份证复印件：</w:t>
      </w: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BF444A">
      <w:pPr>
        <w:spacing w:line="360" w:lineRule="auto"/>
        <w:rPr>
          <w:rFonts w:ascii="宋体" w:hAnsi="宋体"/>
          <w:bCs/>
          <w:szCs w:val="21"/>
        </w:rPr>
      </w:pPr>
      <w:r>
        <w:rPr>
          <w:rFonts w:ascii="宋体" w:hAnsi="宋体" w:hint="eastAsia"/>
          <w:szCs w:val="21"/>
        </w:rPr>
        <w:t>参加本次政府采购活动前 3 年内在经营活动中没有重大违法记</w:t>
      </w:r>
      <w:r>
        <w:rPr>
          <w:rFonts w:ascii="宋体" w:hAnsi="宋体" w:hint="eastAsia"/>
          <w:bCs/>
          <w:szCs w:val="21"/>
        </w:rPr>
        <w:t>录的书面声明</w:t>
      </w:r>
    </w:p>
    <w:p w:rsidR="001677ED" w:rsidRDefault="001677ED">
      <w:pPr>
        <w:spacing w:line="360" w:lineRule="auto"/>
        <w:rPr>
          <w:rFonts w:ascii="宋体" w:hAnsi="宋体"/>
          <w:szCs w:val="21"/>
        </w:rPr>
      </w:pPr>
    </w:p>
    <w:p w:rsidR="001677ED" w:rsidRDefault="00BF444A" w:rsidP="00FD1898">
      <w:pPr>
        <w:spacing w:afterLines="100" w:line="360" w:lineRule="auto"/>
        <w:jc w:val="center"/>
        <w:rPr>
          <w:rFonts w:ascii="宋体" w:hAnsi="宋体"/>
          <w:b/>
          <w:bCs/>
          <w:szCs w:val="21"/>
        </w:rPr>
      </w:pPr>
      <w:r>
        <w:rPr>
          <w:rFonts w:ascii="宋体" w:hAnsi="宋体" w:hint="eastAsia"/>
          <w:b/>
          <w:bCs/>
          <w:szCs w:val="21"/>
        </w:rPr>
        <w:t>声  明</w:t>
      </w:r>
    </w:p>
    <w:p w:rsidR="001677ED" w:rsidRDefault="00BF444A">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1677ED" w:rsidRDefault="00BF444A">
      <w:pPr>
        <w:spacing w:line="360" w:lineRule="auto"/>
        <w:rPr>
          <w:rFonts w:ascii="宋体" w:hAnsi="宋体"/>
          <w:bCs/>
          <w:szCs w:val="21"/>
        </w:rPr>
      </w:pPr>
      <w:r>
        <w:rPr>
          <w:rFonts w:ascii="宋体" w:hAnsi="宋体" w:hint="eastAsia"/>
          <w:bCs/>
          <w:szCs w:val="21"/>
        </w:rPr>
        <w:t xml:space="preserve">                               供应商名称（公章）：</w:t>
      </w:r>
    </w:p>
    <w:p w:rsidR="001677ED" w:rsidRDefault="00BF444A">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1677ED" w:rsidRDefault="00BF444A">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BF444A" w:rsidP="00FD1898">
      <w:pPr>
        <w:spacing w:afterLines="100"/>
        <w:jc w:val="center"/>
        <w:rPr>
          <w:rFonts w:eastAsia="仿宋_GB2312" w:cs="Calibri"/>
          <w:b/>
          <w:szCs w:val="21"/>
        </w:rPr>
      </w:pPr>
      <w:r>
        <w:rPr>
          <w:rFonts w:ascii="宋体" w:hAnsi="宋体" w:hint="eastAsia"/>
          <w:b/>
          <w:szCs w:val="21"/>
        </w:rPr>
        <w:t>三、开标一览表</w:t>
      </w:r>
    </w:p>
    <w:p w:rsidR="001677ED" w:rsidRDefault="00BF444A">
      <w:pPr>
        <w:spacing w:line="360" w:lineRule="auto"/>
        <w:ind w:firstLine="480"/>
        <w:rPr>
          <w:rFonts w:ascii="宋体" w:hAnsi="宋体"/>
          <w:szCs w:val="21"/>
        </w:rPr>
      </w:pPr>
      <w:r>
        <w:rPr>
          <w:rFonts w:ascii="宋体" w:hAnsi="宋体" w:hint="eastAsia"/>
          <w:szCs w:val="21"/>
        </w:rPr>
        <w:t>投标人全称（加盖公章）：</w:t>
      </w:r>
    </w:p>
    <w:p w:rsidR="001677ED" w:rsidRDefault="00BF444A">
      <w:pPr>
        <w:spacing w:line="360" w:lineRule="auto"/>
        <w:ind w:firstLine="480"/>
        <w:rPr>
          <w:rFonts w:eastAsia="微软雅黑" w:cs="Calibri"/>
          <w:szCs w:val="21"/>
        </w:rPr>
      </w:pPr>
      <w:r>
        <w:rPr>
          <w:rFonts w:ascii="宋体" w:hAnsi="宋体" w:hint="eastAsia"/>
          <w:szCs w:val="21"/>
        </w:rPr>
        <w:t>项目名称：</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1677ED">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1677ED" w:rsidRDefault="00BF444A">
            <w:pPr>
              <w:pStyle w:val="a6"/>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rPr>
                <w:rFonts w:ascii="宋体" w:hAnsi="宋体"/>
                <w:szCs w:val="21"/>
              </w:rPr>
            </w:pPr>
            <w:r>
              <w:rPr>
                <w:rFonts w:ascii="宋体" w:hAnsi="宋体" w:hint="eastAsia"/>
                <w:szCs w:val="21"/>
              </w:rPr>
              <w:t>投标总报价</w:t>
            </w:r>
          </w:p>
        </w:tc>
      </w:tr>
      <w:tr w:rsidR="001677ED">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1677ED" w:rsidRDefault="001677ED">
            <w:pPr>
              <w:pStyle w:val="a6"/>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677ED" w:rsidRDefault="00BF444A">
            <w:pPr>
              <w:pStyle w:val="a6"/>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1677ED" w:rsidRDefault="00BF444A">
            <w:pPr>
              <w:pStyle w:val="af5"/>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1677ED">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1677ED" w:rsidRDefault="00BF444A">
            <w:pPr>
              <w:pStyle w:val="a6"/>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1677ED" w:rsidRDefault="001677ED">
            <w:pPr>
              <w:pStyle w:val="a6"/>
              <w:adjustRightInd w:val="0"/>
              <w:snapToGrid w:val="0"/>
              <w:spacing w:line="300" w:lineRule="auto"/>
              <w:ind w:firstLineChars="650" w:firstLine="1365"/>
              <w:rPr>
                <w:rFonts w:ascii="宋体" w:eastAsia="宋体" w:hAnsi="宋体" w:cs="宋体"/>
                <w:kern w:val="2"/>
                <w:sz w:val="21"/>
                <w:szCs w:val="21"/>
              </w:rPr>
            </w:pPr>
          </w:p>
        </w:tc>
      </w:tr>
    </w:tbl>
    <w:p w:rsidR="001677ED" w:rsidRDefault="001677ED">
      <w:pPr>
        <w:rPr>
          <w:rFonts w:ascii="宋体" w:hAnsi="宋体"/>
          <w:szCs w:val="21"/>
        </w:rPr>
      </w:pPr>
    </w:p>
    <w:p w:rsidR="001677ED" w:rsidRDefault="00BF444A">
      <w:pPr>
        <w:ind w:firstLine="480"/>
        <w:rPr>
          <w:rFonts w:ascii="宋体" w:hAnsi="宋体"/>
          <w:kern w:val="0"/>
          <w:szCs w:val="21"/>
        </w:rPr>
      </w:pPr>
      <w:r>
        <w:rPr>
          <w:rFonts w:ascii="宋体" w:hAnsi="宋体" w:hint="eastAsia"/>
          <w:szCs w:val="21"/>
        </w:rPr>
        <w:t xml:space="preserve">                                           日期：年月日</w:t>
      </w:r>
    </w:p>
    <w:p w:rsidR="001677ED" w:rsidRDefault="001677ED">
      <w:pPr>
        <w:spacing w:line="360" w:lineRule="auto"/>
        <w:jc w:val="center"/>
        <w:rPr>
          <w:rFonts w:ascii="宋体" w:hAnsi="宋体"/>
          <w:b/>
          <w:szCs w:val="21"/>
        </w:rPr>
      </w:pPr>
    </w:p>
    <w:p w:rsidR="001677ED" w:rsidRDefault="00BF444A">
      <w:pPr>
        <w:spacing w:line="360" w:lineRule="auto"/>
        <w:ind w:firstLine="480"/>
        <w:rPr>
          <w:rFonts w:ascii="宋体" w:hAnsi="宋体"/>
          <w:szCs w:val="21"/>
        </w:rPr>
      </w:pPr>
      <w:r>
        <w:rPr>
          <w:rFonts w:ascii="宋体" w:hAnsi="宋体" w:hint="eastAsia"/>
          <w:szCs w:val="21"/>
        </w:rPr>
        <w:t>填写说明：</w:t>
      </w:r>
    </w:p>
    <w:p w:rsidR="001677ED" w:rsidRDefault="00BF444A">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1677ED" w:rsidRDefault="00BF444A">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1677ED" w:rsidRDefault="00BF444A">
      <w:pPr>
        <w:ind w:firstLine="420"/>
        <w:rPr>
          <w:rFonts w:ascii="宋体" w:hAnsi="宋体"/>
          <w:szCs w:val="21"/>
        </w:rPr>
      </w:pPr>
      <w:r>
        <w:rPr>
          <w:rFonts w:ascii="宋体" w:hAnsi="宋体" w:hint="eastAsia"/>
          <w:szCs w:val="21"/>
        </w:rPr>
        <w:t>3、如有分包，投标人投任何一个包的标的，都需单独填写开标一览表。</w:t>
      </w:r>
    </w:p>
    <w:p w:rsidR="001677ED" w:rsidRDefault="001677ED">
      <w:pPr>
        <w:jc w:val="center"/>
        <w:rPr>
          <w:rFonts w:ascii="宋体" w:hAnsi="宋体"/>
          <w:sz w:val="24"/>
          <w:szCs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220" w:lineRule="atLeast"/>
        <w:rPr>
          <w:rFonts w:ascii="Tahoma" w:hAnsi="Tahoma"/>
          <w:sz w:val="22"/>
        </w:rPr>
      </w:pPr>
    </w:p>
    <w:p w:rsidR="001677ED" w:rsidRDefault="001677ED"/>
    <w:p w:rsidR="001677ED" w:rsidRDefault="001677ED" w:rsidP="00FD1898">
      <w:pPr>
        <w:spacing w:afterLines="100" w:line="360" w:lineRule="auto"/>
        <w:jc w:val="center"/>
        <w:rPr>
          <w:rFonts w:ascii="宋体" w:hAnsi="宋体"/>
          <w:b/>
          <w:szCs w:val="21"/>
        </w:rPr>
      </w:pPr>
    </w:p>
    <w:p w:rsidR="001677ED" w:rsidRDefault="001677ED" w:rsidP="00FD1898">
      <w:pPr>
        <w:spacing w:afterLines="100" w:line="360" w:lineRule="auto"/>
        <w:jc w:val="center"/>
        <w:rPr>
          <w:rFonts w:ascii="宋体" w:hAnsi="宋体"/>
          <w:b/>
          <w:szCs w:val="21"/>
        </w:rPr>
      </w:pPr>
    </w:p>
    <w:p w:rsidR="001677ED" w:rsidRDefault="00BF444A" w:rsidP="00FD1898">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四、投标产品配置及分项报价表</w:t>
      </w:r>
    </w:p>
    <w:p w:rsidR="001677ED" w:rsidRDefault="00BF444A" w:rsidP="00FD189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3"/>
        <w:gridCol w:w="2369"/>
        <w:gridCol w:w="1442"/>
        <w:gridCol w:w="2781"/>
      </w:tblGrid>
      <w:tr w:rsidR="001677ED">
        <w:trPr>
          <w:cantSplit/>
          <w:trHeight w:val="577"/>
        </w:trPr>
        <w:tc>
          <w:tcPr>
            <w:tcW w:w="2993"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1</w:t>
            </w:r>
          </w:p>
        </w:tc>
        <w:tc>
          <w:tcPr>
            <w:tcW w:w="2369"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2</w:t>
            </w:r>
          </w:p>
        </w:tc>
        <w:tc>
          <w:tcPr>
            <w:tcW w:w="1442"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3</w:t>
            </w:r>
          </w:p>
        </w:tc>
        <w:tc>
          <w:tcPr>
            <w:tcW w:w="2781"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4</w:t>
            </w:r>
          </w:p>
        </w:tc>
      </w:tr>
      <w:tr w:rsidR="001677ED">
        <w:trPr>
          <w:cantSplit/>
        </w:trPr>
        <w:tc>
          <w:tcPr>
            <w:tcW w:w="2993"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442"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单价</w:t>
            </w:r>
          </w:p>
        </w:tc>
        <w:tc>
          <w:tcPr>
            <w:tcW w:w="2781"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总价</w:t>
            </w:r>
          </w:p>
        </w:tc>
      </w:tr>
      <w:tr w:rsidR="001677ED">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15"/>
        </w:trPr>
        <w:tc>
          <w:tcPr>
            <w:tcW w:w="2993"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1093"/>
        </w:trPr>
        <w:tc>
          <w:tcPr>
            <w:tcW w:w="2993"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合计</w:t>
            </w:r>
          </w:p>
        </w:tc>
        <w:tc>
          <w:tcPr>
            <w:tcW w:w="6592" w:type="dxa"/>
            <w:gridSpan w:val="3"/>
            <w:tcBorders>
              <w:top w:val="single" w:sz="4" w:space="0" w:color="auto"/>
              <w:left w:val="single" w:sz="4" w:space="0" w:color="auto"/>
              <w:bottom w:val="single" w:sz="4" w:space="0" w:color="auto"/>
              <w:right w:val="single" w:sz="4" w:space="0" w:color="auto"/>
            </w:tcBorders>
            <w:vAlign w:val="center"/>
          </w:tcPr>
          <w:p w:rsidR="001677ED" w:rsidRDefault="001677ED">
            <w:pPr>
              <w:adjustRightInd w:val="0"/>
              <w:snapToGrid w:val="0"/>
              <w:spacing w:after="200" w:line="220" w:lineRule="atLeast"/>
              <w:jc w:val="center"/>
              <w:rPr>
                <w:rFonts w:ascii="宋体" w:hAnsi="宋体"/>
                <w:szCs w:val="21"/>
              </w:rPr>
            </w:pPr>
          </w:p>
        </w:tc>
      </w:tr>
    </w:tbl>
    <w:p w:rsidR="001677ED" w:rsidRDefault="001677ED">
      <w:pPr>
        <w:rPr>
          <w:rFonts w:ascii="宋体" w:hAnsi="宋体"/>
          <w:szCs w:val="21"/>
        </w:rPr>
      </w:pPr>
    </w:p>
    <w:p w:rsidR="001677ED" w:rsidRDefault="00BF444A">
      <w:pPr>
        <w:rPr>
          <w:rFonts w:ascii="宋体" w:hAnsi="宋体"/>
          <w:szCs w:val="21"/>
        </w:rPr>
      </w:pPr>
      <w:r>
        <w:rPr>
          <w:rFonts w:ascii="宋体" w:hAnsi="宋体" w:hint="eastAsia"/>
          <w:szCs w:val="21"/>
        </w:rPr>
        <w:t>法定代表人或授权代表签字：</w:t>
      </w: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rsidP="00FD1898">
      <w:pPr>
        <w:spacing w:afterLines="100" w:line="360" w:lineRule="auto"/>
        <w:jc w:val="center"/>
        <w:rPr>
          <w:rFonts w:ascii="宋体" w:hAnsi="宋体"/>
          <w:b/>
          <w:szCs w:val="21"/>
        </w:rPr>
      </w:pPr>
    </w:p>
    <w:p w:rsidR="001677ED" w:rsidRDefault="001677ED">
      <w:pPr>
        <w:pStyle w:val="Default"/>
        <w:rPr>
          <w:b/>
          <w:szCs w:val="21"/>
        </w:rPr>
      </w:pPr>
    </w:p>
    <w:p w:rsidR="001677ED" w:rsidRDefault="001677ED">
      <w:pPr>
        <w:pStyle w:val="Default"/>
        <w:rPr>
          <w:b/>
          <w:szCs w:val="21"/>
        </w:rPr>
      </w:pPr>
    </w:p>
    <w:p w:rsidR="001677ED" w:rsidRDefault="001677ED">
      <w:pPr>
        <w:pStyle w:val="Default"/>
        <w:rPr>
          <w:b/>
          <w:szCs w:val="21"/>
        </w:rPr>
      </w:pPr>
    </w:p>
    <w:p w:rsidR="001677ED" w:rsidRDefault="001677ED">
      <w:pPr>
        <w:pStyle w:val="Default"/>
        <w:rPr>
          <w:b/>
          <w:szCs w:val="21"/>
        </w:rPr>
      </w:pPr>
    </w:p>
    <w:p w:rsidR="001677ED" w:rsidRDefault="001677ED">
      <w:pPr>
        <w:pStyle w:val="Default"/>
        <w:rPr>
          <w:b/>
          <w:szCs w:val="21"/>
        </w:rPr>
      </w:pPr>
    </w:p>
    <w:p w:rsidR="001677ED" w:rsidRDefault="001677ED">
      <w:pPr>
        <w:pStyle w:val="Default"/>
        <w:rPr>
          <w:b/>
          <w:szCs w:val="21"/>
        </w:rPr>
      </w:pPr>
    </w:p>
    <w:p w:rsidR="001677ED" w:rsidRDefault="001677ED">
      <w:pPr>
        <w:pStyle w:val="Default"/>
        <w:rPr>
          <w:b/>
          <w:szCs w:val="21"/>
        </w:rPr>
      </w:pPr>
    </w:p>
    <w:p w:rsidR="001677ED" w:rsidRDefault="001677ED">
      <w:pPr>
        <w:pStyle w:val="Default"/>
        <w:rPr>
          <w:b/>
          <w:szCs w:val="21"/>
        </w:rPr>
      </w:pPr>
    </w:p>
    <w:p w:rsidR="001677ED" w:rsidRDefault="001677ED">
      <w:pPr>
        <w:pStyle w:val="Default"/>
        <w:rPr>
          <w:b/>
          <w:szCs w:val="21"/>
        </w:rPr>
      </w:pPr>
    </w:p>
    <w:p w:rsidR="001677ED" w:rsidRDefault="00BF444A" w:rsidP="00FD1898">
      <w:pPr>
        <w:spacing w:afterLines="100" w:line="360" w:lineRule="auto"/>
        <w:jc w:val="center"/>
        <w:rPr>
          <w:rFonts w:ascii="宋体" w:hAnsi="宋体"/>
          <w:szCs w:val="21"/>
        </w:rPr>
      </w:pPr>
      <w:r>
        <w:rPr>
          <w:rFonts w:ascii="宋体" w:hAnsi="宋体" w:hint="eastAsia"/>
          <w:b/>
          <w:szCs w:val="21"/>
        </w:rPr>
        <w:lastRenderedPageBreak/>
        <w:t>五、供货一览表</w:t>
      </w:r>
    </w:p>
    <w:p w:rsidR="001677ED" w:rsidRDefault="00BF444A" w:rsidP="00FD189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1933"/>
        <w:gridCol w:w="1574"/>
        <w:gridCol w:w="1679"/>
        <w:gridCol w:w="1365"/>
      </w:tblGrid>
      <w:tr w:rsidR="001677ED">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货物名称</w:t>
            </w:r>
          </w:p>
        </w:tc>
        <w:tc>
          <w:tcPr>
            <w:tcW w:w="1933"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型    号</w:t>
            </w:r>
          </w:p>
        </w:tc>
        <w:tc>
          <w:tcPr>
            <w:tcW w:w="1574"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产地</w:t>
            </w:r>
          </w:p>
        </w:tc>
        <w:tc>
          <w:tcPr>
            <w:tcW w:w="1679"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交货期</w:t>
            </w:r>
          </w:p>
        </w:tc>
      </w:tr>
      <w:tr w:rsidR="001677ED">
        <w:trPr>
          <w:cantSplit/>
          <w:trHeight w:val="1056"/>
        </w:trPr>
        <w:tc>
          <w:tcPr>
            <w:tcW w:w="237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Cs w:val="21"/>
              </w:rPr>
            </w:pPr>
          </w:p>
        </w:tc>
      </w:tr>
      <w:tr w:rsidR="001677ED">
        <w:trPr>
          <w:cantSplit/>
          <w:trHeight w:val="940"/>
        </w:trPr>
        <w:tc>
          <w:tcPr>
            <w:tcW w:w="237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Cs w:val="21"/>
              </w:rPr>
            </w:pPr>
          </w:p>
        </w:tc>
      </w:tr>
      <w:tr w:rsidR="001677ED">
        <w:trPr>
          <w:cantSplit/>
          <w:trHeight w:val="936"/>
        </w:trPr>
        <w:tc>
          <w:tcPr>
            <w:tcW w:w="237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Cs w:val="21"/>
              </w:rPr>
            </w:pPr>
          </w:p>
        </w:tc>
      </w:tr>
    </w:tbl>
    <w:p w:rsidR="001677ED" w:rsidRDefault="001677ED">
      <w:pPr>
        <w:rPr>
          <w:rFonts w:ascii="宋体" w:hAnsi="宋体"/>
          <w:szCs w:val="21"/>
        </w:rPr>
      </w:pPr>
    </w:p>
    <w:p w:rsidR="001677ED" w:rsidRDefault="00BF444A">
      <w:pPr>
        <w:rPr>
          <w:rFonts w:ascii="宋体" w:hAnsi="宋体"/>
          <w:szCs w:val="21"/>
        </w:rPr>
      </w:pPr>
      <w:r>
        <w:rPr>
          <w:rFonts w:ascii="宋体" w:hAnsi="宋体" w:hint="eastAsia"/>
          <w:szCs w:val="21"/>
        </w:rPr>
        <w:t>法定代表人或授权代表签字：</w:t>
      </w:r>
    </w:p>
    <w:p w:rsidR="001677ED" w:rsidRDefault="001677ED">
      <w:pPr>
        <w:rPr>
          <w:rFonts w:ascii="宋体" w:hAnsi="宋体"/>
          <w:kern w:val="0"/>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jc w:val="left"/>
        <w:rPr>
          <w:rFonts w:ascii="宋体" w:hAnsi="宋体"/>
          <w:sz w:val="24"/>
          <w:szCs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1677ED">
      <w:pPr>
        <w:spacing w:line="460" w:lineRule="exact"/>
        <w:rPr>
          <w:rFonts w:ascii="宋体" w:hAnsi="宋体"/>
          <w:bCs/>
          <w:sz w:val="24"/>
        </w:rPr>
      </w:pPr>
    </w:p>
    <w:p w:rsidR="001677ED" w:rsidRDefault="00BF444A" w:rsidP="00FD1898">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六、技术参数响应及偏离表</w:t>
      </w:r>
    </w:p>
    <w:p w:rsidR="001677ED" w:rsidRDefault="00BF444A" w:rsidP="00FD189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1677ED">
        <w:trPr>
          <w:cantSplit/>
        </w:trPr>
        <w:tc>
          <w:tcPr>
            <w:tcW w:w="932"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rPr>
                <w:rFonts w:ascii="宋体" w:hAnsi="宋体"/>
                <w:szCs w:val="21"/>
              </w:rPr>
            </w:pPr>
            <w:r>
              <w:rPr>
                <w:rFonts w:ascii="宋体"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rPr>
                <w:rFonts w:ascii="宋体" w:hAnsi="宋体"/>
                <w:szCs w:val="21"/>
              </w:rPr>
            </w:pPr>
            <w:r>
              <w:rPr>
                <w:rFonts w:ascii="宋体"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1677ED" w:rsidRDefault="00BF444A">
            <w:pPr>
              <w:adjustRightInd w:val="0"/>
              <w:snapToGrid w:val="0"/>
              <w:spacing w:after="200" w:line="220" w:lineRule="atLeast"/>
              <w:jc w:val="center"/>
              <w:rPr>
                <w:rFonts w:ascii="宋体" w:hAnsi="宋体"/>
                <w:szCs w:val="21"/>
              </w:rPr>
            </w:pPr>
            <w:r>
              <w:rPr>
                <w:rFonts w:ascii="宋体" w:hAnsi="宋体" w:hint="eastAsia"/>
                <w:szCs w:val="21"/>
              </w:rPr>
              <w:t>原因</w:t>
            </w: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r w:rsidR="001677ED">
        <w:trPr>
          <w:cantSplit/>
          <w:trHeight w:val="640"/>
        </w:trPr>
        <w:tc>
          <w:tcPr>
            <w:tcW w:w="93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1677ED" w:rsidRDefault="001677ED">
            <w:pPr>
              <w:adjustRightInd w:val="0"/>
              <w:snapToGrid w:val="0"/>
              <w:spacing w:after="200" w:line="220" w:lineRule="atLeast"/>
              <w:jc w:val="center"/>
              <w:rPr>
                <w:rFonts w:ascii="宋体" w:hAnsi="宋体"/>
                <w:sz w:val="24"/>
                <w:szCs w:val="24"/>
              </w:rPr>
            </w:pPr>
          </w:p>
        </w:tc>
      </w:tr>
    </w:tbl>
    <w:p w:rsidR="001677ED" w:rsidRDefault="001677ED">
      <w:pPr>
        <w:rPr>
          <w:rFonts w:ascii="宋体" w:hAnsi="宋体"/>
          <w:szCs w:val="21"/>
        </w:rPr>
      </w:pPr>
    </w:p>
    <w:p w:rsidR="001677ED" w:rsidRDefault="00BF444A">
      <w:pPr>
        <w:rPr>
          <w:rFonts w:ascii="宋体" w:eastAsia="微软雅黑" w:hAnsi="宋体"/>
          <w:szCs w:val="21"/>
        </w:rPr>
      </w:pPr>
      <w:r>
        <w:rPr>
          <w:rFonts w:ascii="宋体" w:hAnsi="宋体" w:hint="eastAsia"/>
          <w:szCs w:val="21"/>
        </w:rPr>
        <w:t>法定代表人或授权代表签字：</w:t>
      </w:r>
    </w:p>
    <w:p w:rsidR="001677ED" w:rsidRDefault="001677ED">
      <w:pPr>
        <w:rPr>
          <w:rFonts w:ascii="宋体" w:hAnsi="宋体"/>
          <w:kern w:val="0"/>
          <w:szCs w:val="21"/>
        </w:rPr>
      </w:pPr>
    </w:p>
    <w:p w:rsidR="001677ED" w:rsidRDefault="001677ED">
      <w:pPr>
        <w:rPr>
          <w:rFonts w:ascii="宋体" w:hAnsi="宋体"/>
          <w:szCs w:val="21"/>
        </w:rPr>
      </w:pPr>
    </w:p>
    <w:p w:rsidR="001677ED" w:rsidRDefault="00BF444A">
      <w:pPr>
        <w:rPr>
          <w:rFonts w:ascii="宋体" w:hAnsi="宋体"/>
          <w:szCs w:val="21"/>
        </w:rPr>
      </w:pPr>
      <w:r>
        <w:rPr>
          <w:rFonts w:ascii="宋体" w:hAnsi="宋体" w:hint="eastAsia"/>
          <w:szCs w:val="21"/>
        </w:rPr>
        <w:t>注：1、按照基本技术要求详细填列。</w:t>
      </w:r>
    </w:p>
    <w:p w:rsidR="001677ED" w:rsidRDefault="00BF444A">
      <w:pPr>
        <w:ind w:firstLineChars="200" w:firstLine="420"/>
        <w:rPr>
          <w:rFonts w:ascii="宋体" w:hAnsi="宋体"/>
          <w:szCs w:val="21"/>
        </w:rPr>
      </w:pPr>
      <w:r>
        <w:rPr>
          <w:rFonts w:ascii="宋体" w:hAnsi="宋体" w:hint="eastAsia"/>
          <w:szCs w:val="21"/>
        </w:rPr>
        <w:t>2、行数不够，可自行添加。</w:t>
      </w:r>
    </w:p>
    <w:p w:rsidR="001677ED" w:rsidRDefault="001677ED">
      <w:pPr>
        <w:jc w:val="left"/>
        <w:rPr>
          <w:rFonts w:ascii="黑体" w:eastAsia="黑体" w:hAnsi="Arial"/>
          <w:b/>
          <w:sz w:val="36"/>
        </w:rPr>
      </w:pPr>
    </w:p>
    <w:p w:rsidR="001677ED" w:rsidRDefault="001677ED">
      <w:pPr>
        <w:jc w:val="left"/>
        <w:rPr>
          <w:rFonts w:ascii="黑体" w:eastAsia="黑体" w:hAnsi="Arial"/>
          <w:b/>
          <w:sz w:val="36"/>
        </w:rPr>
      </w:pPr>
    </w:p>
    <w:p w:rsidR="001677ED" w:rsidRDefault="001677ED">
      <w:pPr>
        <w:jc w:val="left"/>
        <w:rPr>
          <w:rFonts w:ascii="黑体" w:eastAsia="黑体" w:hAnsi="Arial"/>
          <w:b/>
          <w:sz w:val="36"/>
        </w:rPr>
      </w:pPr>
    </w:p>
    <w:p w:rsidR="001677ED" w:rsidRDefault="001677ED">
      <w:pPr>
        <w:jc w:val="left"/>
        <w:rPr>
          <w:rFonts w:ascii="黑体" w:eastAsia="黑体" w:hAnsi="Arial"/>
          <w:b/>
          <w:sz w:val="36"/>
        </w:rPr>
      </w:pPr>
    </w:p>
    <w:p w:rsidR="001677ED" w:rsidRDefault="001677ED">
      <w:pPr>
        <w:jc w:val="left"/>
        <w:rPr>
          <w:rFonts w:ascii="黑体" w:eastAsia="黑体" w:hAnsi="Arial"/>
          <w:b/>
          <w:sz w:val="36"/>
        </w:rPr>
      </w:pPr>
    </w:p>
    <w:p w:rsidR="001677ED" w:rsidRDefault="001677ED">
      <w:pPr>
        <w:spacing w:line="460" w:lineRule="exact"/>
        <w:rPr>
          <w:rFonts w:ascii="宋体" w:hAnsi="宋体"/>
          <w:bCs/>
          <w:sz w:val="24"/>
        </w:rPr>
      </w:pPr>
    </w:p>
    <w:p w:rsidR="001677ED" w:rsidRDefault="001677ED">
      <w:pPr>
        <w:spacing w:line="460" w:lineRule="exact"/>
        <w:rPr>
          <w:rFonts w:ascii="宋体" w:eastAsia="微软雅黑" w:hAnsi="宋体"/>
          <w:bCs/>
          <w:sz w:val="24"/>
        </w:rPr>
      </w:pPr>
    </w:p>
    <w:p w:rsidR="001677ED" w:rsidRDefault="001677ED">
      <w:pPr>
        <w:spacing w:line="460" w:lineRule="exact"/>
        <w:rPr>
          <w:rFonts w:ascii="宋体" w:hAnsi="宋体"/>
          <w:bCs/>
          <w:sz w:val="24"/>
        </w:rPr>
      </w:pPr>
    </w:p>
    <w:p w:rsidR="001677ED" w:rsidRDefault="00BF444A" w:rsidP="00FD1898">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七、商务条款响应及偏离表</w:t>
      </w:r>
    </w:p>
    <w:p w:rsidR="001677ED" w:rsidRDefault="00BF444A" w:rsidP="00FD189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4111"/>
        <w:gridCol w:w="992"/>
        <w:gridCol w:w="2460"/>
      </w:tblGrid>
      <w:tr w:rsidR="001677ED" w:rsidTr="004122C4">
        <w:trPr>
          <w:trHeight w:val="642"/>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Ansi="宋体" w:hint="eastAsia"/>
                <w:szCs w:val="21"/>
              </w:rPr>
              <w:t>项目</w:t>
            </w:r>
          </w:p>
        </w:tc>
        <w:tc>
          <w:tcPr>
            <w:tcW w:w="4111" w:type="dxa"/>
            <w:tcBorders>
              <w:top w:val="single" w:sz="4" w:space="0" w:color="auto"/>
              <w:left w:val="single" w:sz="4" w:space="0" w:color="auto"/>
              <w:bottom w:val="single" w:sz="4" w:space="0" w:color="auto"/>
              <w:right w:val="single" w:sz="4" w:space="0" w:color="auto"/>
            </w:tcBorders>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Ansi="宋体" w:hint="eastAsia"/>
                <w:szCs w:val="21"/>
              </w:rPr>
              <w:t>招标文件要求</w:t>
            </w:r>
          </w:p>
        </w:tc>
        <w:tc>
          <w:tcPr>
            <w:tcW w:w="992" w:type="dxa"/>
            <w:tcBorders>
              <w:top w:val="single" w:sz="4" w:space="0" w:color="auto"/>
              <w:left w:val="single" w:sz="4" w:space="0" w:color="auto"/>
              <w:bottom w:val="single" w:sz="4" w:space="0" w:color="auto"/>
              <w:right w:val="single" w:sz="4" w:space="0" w:color="auto"/>
            </w:tcBorders>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Ansi="宋体" w:hint="eastAsia"/>
                <w:szCs w:val="21"/>
              </w:rPr>
              <w:t>是否响应</w:t>
            </w:r>
          </w:p>
        </w:tc>
        <w:tc>
          <w:tcPr>
            <w:tcW w:w="2460" w:type="dxa"/>
            <w:tcBorders>
              <w:top w:val="single" w:sz="4" w:space="0" w:color="auto"/>
              <w:left w:val="single" w:sz="4" w:space="0" w:color="auto"/>
              <w:bottom w:val="single" w:sz="4" w:space="0" w:color="auto"/>
              <w:right w:val="single" w:sz="4" w:space="0" w:color="auto"/>
            </w:tcBorders>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Ansi="宋体" w:hint="eastAsia"/>
                <w:szCs w:val="21"/>
              </w:rPr>
              <w:t>投标人的承诺或说明</w:t>
            </w:r>
          </w:p>
        </w:tc>
      </w:tr>
      <w:tr w:rsidR="001677ED" w:rsidTr="004122C4">
        <w:trPr>
          <w:trHeight w:val="469"/>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Ansi="宋体" w:hint="eastAsia"/>
                <w:szCs w:val="21"/>
              </w:rPr>
              <w:t>质保期</w:t>
            </w:r>
          </w:p>
        </w:tc>
        <w:tc>
          <w:tcPr>
            <w:tcW w:w="4111" w:type="dxa"/>
            <w:tcBorders>
              <w:top w:val="single" w:sz="4" w:space="0" w:color="auto"/>
              <w:left w:val="single" w:sz="4" w:space="0" w:color="auto"/>
              <w:bottom w:val="single" w:sz="4" w:space="0" w:color="auto"/>
              <w:right w:val="single" w:sz="4" w:space="0" w:color="auto"/>
            </w:tcBorders>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eastAsia="仿宋_GB2312" w:hAnsi="宋体" w:hint="eastAsia"/>
                <w:szCs w:val="21"/>
              </w:rPr>
              <w:t>36个月</w:t>
            </w: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Cs w:val="21"/>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Cs w:val="21"/>
              </w:rPr>
            </w:pPr>
          </w:p>
        </w:tc>
      </w:tr>
      <w:tr w:rsidR="001677ED" w:rsidTr="004122C4">
        <w:trPr>
          <w:trHeight w:val="719"/>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int="eastAsia"/>
                <w:szCs w:val="21"/>
              </w:rPr>
              <w:t>售后技术服务要求</w:t>
            </w:r>
          </w:p>
        </w:tc>
        <w:tc>
          <w:tcPr>
            <w:tcW w:w="4111" w:type="dxa"/>
            <w:tcBorders>
              <w:top w:val="single" w:sz="4" w:space="0" w:color="auto"/>
              <w:left w:val="single" w:sz="4" w:space="0" w:color="auto"/>
              <w:bottom w:val="single" w:sz="4" w:space="0" w:color="auto"/>
              <w:right w:val="single" w:sz="4" w:space="0" w:color="auto"/>
            </w:tcBorders>
          </w:tcPr>
          <w:p w:rsidR="001677ED" w:rsidRDefault="00BF444A" w:rsidP="00FD1898">
            <w:pPr>
              <w:spacing w:beforeLines="50" w:afterLines="50"/>
              <w:ind w:firstLineChars="200" w:firstLine="400"/>
              <w:rPr>
                <w:rFonts w:ascii="宋体" w:hAnsi="宋体"/>
                <w:sz w:val="20"/>
                <w:szCs w:val="20"/>
              </w:rPr>
            </w:pPr>
            <w:r>
              <w:rPr>
                <w:rFonts w:ascii="宋体" w:hAnsi="宋体" w:cs="宋体" w:hint="eastAsia"/>
                <w:sz w:val="20"/>
                <w:szCs w:val="20"/>
              </w:rPr>
              <w:t>12.1 乙方应按招标文件规定及响应文件承诺的货物性能、技术要求、质量标准向甲方提供未经使用的全新产品；若技术性能无特殊说明，则按国家有关部门最新颁布的标准及规范为准。</w:t>
            </w:r>
          </w:p>
          <w:p w:rsidR="001677ED" w:rsidRDefault="00BF444A" w:rsidP="00FD1898">
            <w:pPr>
              <w:spacing w:beforeLines="50" w:afterLines="50"/>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677ED" w:rsidRDefault="00BF444A" w:rsidP="00FD1898">
            <w:pPr>
              <w:spacing w:beforeLines="50" w:afterLines="50"/>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1677ED" w:rsidRDefault="00BF444A" w:rsidP="00FD1898">
            <w:pPr>
              <w:spacing w:beforeLines="50" w:afterLines="50"/>
              <w:rPr>
                <w:rFonts w:ascii="宋体" w:hAnsi="宋体"/>
                <w:sz w:val="20"/>
                <w:szCs w:val="20"/>
              </w:rPr>
            </w:pPr>
            <w:r>
              <w:rPr>
                <w:rFonts w:ascii="宋体" w:hAnsi="宋体" w:cs="宋体" w:hint="eastAsia"/>
                <w:sz w:val="20"/>
                <w:szCs w:val="20"/>
              </w:rPr>
              <w:t>⑴更换：由乙方承担所发生的全部费用。</w:t>
            </w:r>
          </w:p>
          <w:p w:rsidR="001677ED" w:rsidRDefault="00BF444A" w:rsidP="00FD1898">
            <w:pPr>
              <w:spacing w:beforeLines="50" w:afterLines="50"/>
              <w:rPr>
                <w:rFonts w:ascii="宋体" w:hAnsi="宋体" w:cs="宋体"/>
                <w:sz w:val="20"/>
                <w:szCs w:val="20"/>
              </w:rPr>
            </w:pPr>
            <w:r>
              <w:rPr>
                <w:rFonts w:ascii="宋体" w:hAnsi="宋体" w:cs="宋体" w:hint="eastAsia"/>
                <w:sz w:val="20"/>
                <w:szCs w:val="20"/>
              </w:rPr>
              <w:t>⑵贬值处理：由甲乙双方合议定价。</w:t>
            </w:r>
          </w:p>
          <w:p w:rsidR="001677ED" w:rsidRDefault="00BF444A" w:rsidP="00FD1898">
            <w:pPr>
              <w:spacing w:beforeLines="50" w:afterLines="5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1677ED" w:rsidRDefault="00BF444A" w:rsidP="00FD1898">
            <w:pPr>
              <w:spacing w:beforeLines="50" w:afterLines="50"/>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w:t>
            </w:r>
            <w:r>
              <w:rPr>
                <w:rFonts w:ascii="宋体" w:hAnsi="宋体" w:cs="宋体" w:hint="eastAsia"/>
                <w:sz w:val="20"/>
                <w:szCs w:val="20"/>
                <w:u w:val="single"/>
              </w:rPr>
              <w:t>_24_</w:t>
            </w:r>
            <w:r>
              <w:rPr>
                <w:rFonts w:ascii="宋体" w:hAnsi="宋体" w:cs="宋体" w:hint="eastAsia"/>
                <w:sz w:val="20"/>
                <w:szCs w:val="20"/>
              </w:rPr>
              <w:t>小时内到达甲方现场。</w:t>
            </w:r>
          </w:p>
          <w:p w:rsidR="001677ED" w:rsidRDefault="00BF444A" w:rsidP="00FD1898">
            <w:pPr>
              <w:spacing w:beforeLines="50" w:afterLines="50"/>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1677ED" w:rsidRDefault="00BF444A" w:rsidP="00FD1898">
            <w:pPr>
              <w:spacing w:beforeLines="50" w:afterLines="50"/>
              <w:ind w:firstLineChars="200" w:firstLine="400"/>
              <w:rPr>
                <w:rFonts w:ascii="仿宋_GB2312" w:eastAsia="仿宋_GB2312" w:hAnsi="宋体"/>
                <w:szCs w:val="21"/>
              </w:rPr>
            </w:pPr>
            <w:r>
              <w:rPr>
                <w:rFonts w:ascii="宋体" w:hAnsi="宋体" w:cs="宋体" w:hint="eastAsia"/>
                <w:sz w:val="20"/>
                <w:szCs w:val="20"/>
              </w:rPr>
              <w:t>12.6上述的货物免费保修期为__</w:t>
            </w:r>
            <w:r>
              <w:rPr>
                <w:rFonts w:ascii="宋体" w:hAnsi="宋体" w:cs="宋体" w:hint="eastAsia"/>
                <w:sz w:val="20"/>
                <w:szCs w:val="20"/>
                <w:u w:val="single"/>
              </w:rPr>
              <w:t>36</w:t>
            </w:r>
            <w:r>
              <w:rPr>
                <w:rFonts w:ascii="宋体" w:hAnsi="宋体" w:cs="宋体" w:hint="eastAsia"/>
                <w:sz w:val="20"/>
                <w:szCs w:val="20"/>
              </w:rPr>
              <w:t>___个月，因人为因素出现的故障不在免费保修范围内。超过保修期的机器设备，终生维修，</w:t>
            </w:r>
            <w:r>
              <w:rPr>
                <w:rFonts w:ascii="宋体" w:hAnsi="宋体" w:cs="宋体" w:hint="eastAsia"/>
                <w:sz w:val="20"/>
                <w:szCs w:val="20"/>
              </w:rPr>
              <w:lastRenderedPageBreak/>
              <w:t>维修时只收部件成本费。</w:t>
            </w: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Cs w:val="21"/>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Cs w:val="21"/>
              </w:rPr>
            </w:pPr>
          </w:p>
        </w:tc>
      </w:tr>
      <w:tr w:rsidR="001677ED" w:rsidTr="004122C4">
        <w:trPr>
          <w:trHeight w:val="540"/>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int="eastAsia"/>
                <w:szCs w:val="21"/>
              </w:rPr>
              <w:lastRenderedPageBreak/>
              <w:t>交货时间</w:t>
            </w:r>
          </w:p>
        </w:tc>
        <w:tc>
          <w:tcPr>
            <w:tcW w:w="4111" w:type="dxa"/>
            <w:tcBorders>
              <w:top w:val="single" w:sz="4" w:space="0" w:color="auto"/>
              <w:left w:val="single" w:sz="4" w:space="0" w:color="auto"/>
              <w:bottom w:val="single" w:sz="4" w:space="0" w:color="auto"/>
              <w:right w:val="single" w:sz="4" w:space="0" w:color="auto"/>
            </w:tcBorders>
          </w:tcPr>
          <w:p w:rsidR="001677ED" w:rsidRDefault="00BF444A" w:rsidP="00FD189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合同签订后天</w:t>
            </w:r>
            <w:r>
              <w:rPr>
                <w:rFonts w:ascii="仿宋_GB2312" w:hAnsi="宋体" w:hint="eastAsia"/>
                <w:szCs w:val="21"/>
              </w:rPr>
              <w:t>30</w:t>
            </w:r>
            <w:r>
              <w:rPr>
                <w:rFonts w:ascii="仿宋_GB2312" w:hAnsi="宋体" w:hint="eastAsia"/>
                <w:szCs w:val="21"/>
              </w:rPr>
              <w:t>个工作日内</w:t>
            </w: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ind w:left="43"/>
              <w:rPr>
                <w:rFonts w:ascii="仿宋_GB2312" w:eastAsia="仿宋_GB2312" w:hAnsi="宋体"/>
                <w:szCs w:val="21"/>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ind w:left="43"/>
              <w:rPr>
                <w:rFonts w:ascii="仿宋_GB2312" w:eastAsia="仿宋_GB2312" w:hAnsi="宋体"/>
                <w:szCs w:val="21"/>
              </w:rPr>
            </w:pPr>
          </w:p>
        </w:tc>
      </w:tr>
      <w:tr w:rsidR="001677ED" w:rsidTr="004122C4">
        <w:trPr>
          <w:trHeight w:val="440"/>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hAnsi="Tahoma"/>
                <w:szCs w:val="21"/>
              </w:rPr>
            </w:pPr>
            <w:r>
              <w:rPr>
                <w:rFonts w:ascii="仿宋_GB2312" w:hint="eastAsia"/>
                <w:szCs w:val="21"/>
              </w:rPr>
              <w:t>交货方式</w:t>
            </w:r>
          </w:p>
        </w:tc>
        <w:tc>
          <w:tcPr>
            <w:tcW w:w="4111" w:type="dxa"/>
            <w:tcBorders>
              <w:top w:val="single" w:sz="4" w:space="0" w:color="auto"/>
              <w:left w:val="single" w:sz="4" w:space="0" w:color="auto"/>
              <w:bottom w:val="single" w:sz="4" w:space="0" w:color="auto"/>
              <w:right w:val="single" w:sz="4" w:space="0" w:color="auto"/>
            </w:tcBorders>
          </w:tcPr>
          <w:p w:rsidR="001677ED" w:rsidRDefault="00BF444A" w:rsidP="00FD1898">
            <w:pPr>
              <w:adjustRightInd w:val="0"/>
              <w:snapToGrid w:val="0"/>
              <w:spacing w:beforeLines="50" w:after="200" w:line="220" w:lineRule="atLeast"/>
              <w:rPr>
                <w:rFonts w:ascii="仿宋_GB2312" w:hAnsi="宋体"/>
                <w:szCs w:val="21"/>
              </w:rPr>
            </w:pPr>
            <w:r>
              <w:rPr>
                <w:rFonts w:ascii="仿宋_GB2312" w:hAnsi="宋体" w:hint="eastAsia"/>
                <w:szCs w:val="21"/>
              </w:rPr>
              <w:t>送到用户指定地点</w:t>
            </w: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ind w:left="43"/>
              <w:rPr>
                <w:rFonts w:ascii="仿宋_GB2312" w:eastAsia="仿宋_GB2312" w:hAnsi="宋体"/>
                <w:szCs w:val="21"/>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ind w:left="43"/>
              <w:rPr>
                <w:rFonts w:ascii="仿宋_GB2312" w:eastAsia="仿宋_GB2312" w:hAnsi="宋体"/>
                <w:szCs w:val="21"/>
              </w:rPr>
            </w:pPr>
          </w:p>
        </w:tc>
      </w:tr>
      <w:tr w:rsidR="001677ED" w:rsidTr="004122C4">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hAnsi="Tahoma"/>
                <w:szCs w:val="21"/>
              </w:rPr>
            </w:pPr>
            <w:r>
              <w:rPr>
                <w:rFonts w:ascii="仿宋_GB2312" w:hint="eastAsia"/>
                <w:szCs w:val="21"/>
              </w:rPr>
              <w:t>交货地点</w:t>
            </w:r>
          </w:p>
        </w:tc>
        <w:tc>
          <w:tcPr>
            <w:tcW w:w="4111" w:type="dxa"/>
            <w:tcBorders>
              <w:top w:val="single" w:sz="4" w:space="0" w:color="auto"/>
              <w:left w:val="single" w:sz="4" w:space="0" w:color="auto"/>
              <w:bottom w:val="single" w:sz="4" w:space="0" w:color="auto"/>
              <w:right w:val="single" w:sz="4" w:space="0" w:color="auto"/>
            </w:tcBorders>
          </w:tcPr>
          <w:p w:rsidR="001677ED" w:rsidRDefault="00BF444A">
            <w:pPr>
              <w:pStyle w:val="2"/>
              <w:numPr>
                <w:ilvl w:val="0"/>
                <w:numId w:val="0"/>
              </w:numPr>
              <w:spacing w:line="276" w:lineRule="auto"/>
              <w:rPr>
                <w:rFonts w:ascii="仿宋_GB2312" w:hAnsi="宋体"/>
                <w:szCs w:val="21"/>
              </w:rPr>
            </w:pPr>
            <w:r>
              <w:rPr>
                <w:rFonts w:hint="eastAsia"/>
              </w:rPr>
              <w:t>需方指定地点；</w:t>
            </w: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ind w:left="43"/>
              <w:rPr>
                <w:rFonts w:ascii="仿宋_GB2312" w:eastAsia="仿宋_GB2312" w:hAnsi="宋体"/>
                <w:szCs w:val="21"/>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ind w:left="43"/>
              <w:rPr>
                <w:rFonts w:ascii="仿宋_GB2312" w:eastAsia="仿宋_GB2312" w:hAnsi="宋体"/>
                <w:szCs w:val="21"/>
              </w:rPr>
            </w:pPr>
          </w:p>
        </w:tc>
      </w:tr>
      <w:tr w:rsidR="001677ED" w:rsidTr="004122C4">
        <w:trPr>
          <w:trHeight w:val="820"/>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Ansi="宋体" w:hint="eastAsia"/>
                <w:szCs w:val="21"/>
              </w:rPr>
              <w:t>付款方式</w:t>
            </w:r>
          </w:p>
        </w:tc>
        <w:tc>
          <w:tcPr>
            <w:tcW w:w="4111" w:type="dxa"/>
            <w:tcBorders>
              <w:top w:val="single" w:sz="4" w:space="0" w:color="auto"/>
              <w:left w:val="single" w:sz="4" w:space="0" w:color="auto"/>
              <w:bottom w:val="single" w:sz="4" w:space="0" w:color="auto"/>
              <w:right w:val="single" w:sz="4" w:space="0" w:color="auto"/>
            </w:tcBorders>
          </w:tcPr>
          <w:p w:rsidR="001677ED" w:rsidRDefault="00BF444A">
            <w:pPr>
              <w:pStyle w:val="2"/>
              <w:numPr>
                <w:ilvl w:val="0"/>
                <w:numId w:val="0"/>
              </w:numPr>
              <w:spacing w:line="276" w:lineRule="auto"/>
              <w:jc w:val="left"/>
              <w:rPr>
                <w:rFonts w:ascii="仿宋_GB2312" w:eastAsia="仿宋_GB2312" w:hAnsi="宋体"/>
                <w:sz w:val="24"/>
                <w:szCs w:val="20"/>
              </w:rPr>
            </w:pPr>
            <w:r>
              <w:rPr>
                <w:rFonts w:ascii="宋体" w:hAnsi="宋体" w:cs="宋体" w:hint="eastAsia"/>
                <w:sz w:val="20"/>
                <w:szCs w:val="20"/>
              </w:rPr>
              <w:t>3、付款方式：验收合格后，凭验收报告和供方发票支付至合同款的9</w:t>
            </w:r>
            <w:r>
              <w:rPr>
                <w:rFonts w:ascii="宋体" w:hAnsi="宋体" w:cs="宋体"/>
                <w:sz w:val="20"/>
                <w:szCs w:val="20"/>
              </w:rPr>
              <w:t>0</w:t>
            </w:r>
            <w:r>
              <w:rPr>
                <w:rFonts w:ascii="宋体" w:hAnsi="宋体" w:cs="宋体" w:hint="eastAsia"/>
                <w:sz w:val="20"/>
                <w:szCs w:val="20"/>
              </w:rPr>
              <w:t>%；剩余</w:t>
            </w:r>
            <w:r>
              <w:rPr>
                <w:rFonts w:ascii="宋体" w:hAnsi="宋体" w:cs="宋体"/>
                <w:sz w:val="20"/>
                <w:szCs w:val="20"/>
              </w:rPr>
              <w:t>10</w:t>
            </w:r>
            <w:r>
              <w:rPr>
                <w:rFonts w:ascii="宋体" w:hAnsi="宋体" w:cs="宋体" w:hint="eastAsia"/>
                <w:sz w:val="20"/>
                <w:szCs w:val="20"/>
              </w:rPr>
              <w:t>%做质保金，产品稳定运行一年后，无质量问题后，无息支付；</w:t>
            </w: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 w:val="24"/>
                <w:szCs w:val="20"/>
              </w:rPr>
            </w:pPr>
          </w:p>
        </w:tc>
      </w:tr>
      <w:tr w:rsidR="001677ED" w:rsidTr="004122C4">
        <w:trPr>
          <w:trHeight w:val="340"/>
        </w:trPr>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宋体" w:hAnsi="宋体"/>
                <w:szCs w:val="21"/>
              </w:rPr>
            </w:pPr>
            <w:r>
              <w:rPr>
                <w:rFonts w:ascii="宋体" w:hAnsi="宋体" w:hint="eastAsia"/>
                <w:szCs w:val="21"/>
              </w:rPr>
              <w:t>投标货币</w:t>
            </w:r>
          </w:p>
        </w:tc>
        <w:tc>
          <w:tcPr>
            <w:tcW w:w="4111" w:type="dxa"/>
            <w:tcBorders>
              <w:top w:val="single" w:sz="4" w:space="0" w:color="auto"/>
              <w:left w:val="single" w:sz="4" w:space="0" w:color="auto"/>
              <w:bottom w:val="single" w:sz="4" w:space="0" w:color="auto"/>
              <w:right w:val="single" w:sz="4" w:space="0" w:color="auto"/>
            </w:tcBorders>
          </w:tcPr>
          <w:p w:rsidR="001677ED" w:rsidRDefault="00BF444A" w:rsidP="00FD1898">
            <w:pPr>
              <w:adjustRightInd w:val="0"/>
              <w:snapToGrid w:val="0"/>
              <w:spacing w:beforeLines="50" w:after="200" w:line="220" w:lineRule="atLeast"/>
              <w:jc w:val="center"/>
              <w:rPr>
                <w:rFonts w:ascii="仿宋_GB2312" w:eastAsia="仿宋_GB2312" w:hAnsi="宋体"/>
                <w:sz w:val="24"/>
                <w:szCs w:val="20"/>
              </w:rPr>
            </w:pPr>
            <w:r>
              <w:rPr>
                <w:rFonts w:ascii="仿宋_GB2312" w:eastAsia="仿宋_GB2312" w:hAnsi="宋体" w:hint="eastAsia"/>
                <w:sz w:val="24"/>
                <w:szCs w:val="20"/>
              </w:rPr>
              <w:t>人民币</w:t>
            </w: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 w:val="24"/>
                <w:szCs w:val="20"/>
              </w:rPr>
            </w:pPr>
          </w:p>
        </w:tc>
      </w:tr>
      <w:tr w:rsidR="001677ED" w:rsidTr="004122C4">
        <w:tc>
          <w:tcPr>
            <w:tcW w:w="959" w:type="dxa"/>
            <w:tcBorders>
              <w:top w:val="single" w:sz="4" w:space="0" w:color="auto"/>
              <w:left w:val="single" w:sz="4" w:space="0" w:color="auto"/>
              <w:bottom w:val="single" w:sz="4" w:space="0" w:color="auto"/>
              <w:right w:val="single" w:sz="4" w:space="0" w:color="auto"/>
            </w:tcBorders>
            <w:vAlign w:val="center"/>
          </w:tcPr>
          <w:p w:rsidR="001677ED" w:rsidRDefault="00BF444A" w:rsidP="00FD1898">
            <w:pPr>
              <w:adjustRightInd w:val="0"/>
              <w:snapToGrid w:val="0"/>
              <w:spacing w:beforeLines="50" w:after="200" w:line="220" w:lineRule="atLeast"/>
              <w:jc w:val="center"/>
              <w:rPr>
                <w:rFonts w:ascii="仿宋_GB2312" w:eastAsia="仿宋_GB2312" w:hAnsi="宋体"/>
                <w:szCs w:val="21"/>
              </w:rPr>
            </w:pPr>
            <w:r>
              <w:rPr>
                <w:rFonts w:ascii="仿宋_GB2312" w:hAnsi="宋体" w:hint="eastAsia"/>
                <w:szCs w:val="21"/>
              </w:rPr>
              <w:t>其他</w:t>
            </w:r>
          </w:p>
        </w:tc>
        <w:tc>
          <w:tcPr>
            <w:tcW w:w="4111"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Cs w:val="21"/>
              </w:rPr>
            </w:pPr>
          </w:p>
        </w:tc>
        <w:tc>
          <w:tcPr>
            <w:tcW w:w="992"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Cs w:val="21"/>
              </w:rPr>
            </w:pPr>
          </w:p>
        </w:tc>
        <w:tc>
          <w:tcPr>
            <w:tcW w:w="2460" w:type="dxa"/>
            <w:tcBorders>
              <w:top w:val="single" w:sz="4" w:space="0" w:color="auto"/>
              <w:left w:val="single" w:sz="4" w:space="0" w:color="auto"/>
              <w:bottom w:val="single" w:sz="4" w:space="0" w:color="auto"/>
              <w:right w:val="single" w:sz="4" w:space="0" w:color="auto"/>
            </w:tcBorders>
          </w:tcPr>
          <w:p w:rsidR="001677ED" w:rsidRDefault="001677ED" w:rsidP="00FD1898">
            <w:pPr>
              <w:adjustRightInd w:val="0"/>
              <w:snapToGrid w:val="0"/>
              <w:spacing w:beforeLines="50" w:after="200" w:line="220" w:lineRule="atLeast"/>
              <w:rPr>
                <w:rFonts w:ascii="仿宋_GB2312" w:eastAsia="仿宋_GB2312" w:hAnsi="宋体"/>
                <w:szCs w:val="21"/>
              </w:rPr>
            </w:pPr>
          </w:p>
        </w:tc>
      </w:tr>
    </w:tbl>
    <w:p w:rsidR="001677ED" w:rsidRDefault="00BF444A" w:rsidP="00FD1898">
      <w:pPr>
        <w:spacing w:beforeLines="100" w:line="360" w:lineRule="auto"/>
        <w:rPr>
          <w:rFonts w:ascii="宋体" w:eastAsia="微软雅黑" w:hAnsi="宋体"/>
          <w:szCs w:val="21"/>
        </w:rPr>
      </w:pPr>
      <w:r>
        <w:rPr>
          <w:rFonts w:ascii="宋体" w:hAnsi="宋体" w:hint="eastAsia"/>
          <w:szCs w:val="21"/>
        </w:rPr>
        <w:t>法定代表人或授权代表签字：</w:t>
      </w:r>
    </w:p>
    <w:p w:rsidR="001677ED" w:rsidRDefault="001677ED"/>
    <w:p w:rsidR="001677ED" w:rsidRDefault="001677ED"/>
    <w:p w:rsidR="001677ED" w:rsidRDefault="001677ED"/>
    <w:p w:rsidR="001677ED" w:rsidRDefault="001677ED"/>
    <w:p w:rsidR="001677ED" w:rsidRDefault="001677ED">
      <w:pPr>
        <w:pStyle w:val="Default"/>
      </w:pPr>
    </w:p>
    <w:p w:rsidR="001677ED" w:rsidRDefault="001677ED">
      <w:pPr>
        <w:pStyle w:val="Default"/>
      </w:pPr>
    </w:p>
    <w:p w:rsidR="001677ED" w:rsidRDefault="001677ED">
      <w:pPr>
        <w:pStyle w:val="Default"/>
      </w:pPr>
    </w:p>
    <w:p w:rsidR="001677ED" w:rsidRDefault="001677ED">
      <w:pPr>
        <w:spacing w:line="360" w:lineRule="auto"/>
        <w:jc w:val="center"/>
        <w:rPr>
          <w:rFonts w:ascii="宋体" w:hAnsi="宋体"/>
          <w:b/>
          <w:szCs w:val="21"/>
        </w:rPr>
      </w:pPr>
    </w:p>
    <w:p w:rsidR="001677ED" w:rsidRDefault="001677ED">
      <w:pPr>
        <w:spacing w:line="360" w:lineRule="auto"/>
        <w:jc w:val="center"/>
        <w:rPr>
          <w:rFonts w:ascii="宋体" w:hAnsi="宋体"/>
          <w:b/>
          <w:szCs w:val="21"/>
        </w:rPr>
      </w:pPr>
    </w:p>
    <w:p w:rsidR="001677ED" w:rsidRDefault="001677ED">
      <w:pPr>
        <w:spacing w:line="360" w:lineRule="auto"/>
        <w:jc w:val="center"/>
        <w:rPr>
          <w:rFonts w:ascii="宋体" w:hAnsi="宋体"/>
          <w:b/>
          <w:szCs w:val="21"/>
        </w:rPr>
      </w:pPr>
    </w:p>
    <w:p w:rsidR="001677ED" w:rsidRDefault="001677ED">
      <w:pPr>
        <w:spacing w:line="360" w:lineRule="auto"/>
        <w:jc w:val="center"/>
        <w:rPr>
          <w:rFonts w:ascii="宋体" w:hAnsi="宋体"/>
          <w:b/>
          <w:szCs w:val="21"/>
        </w:rPr>
      </w:pPr>
    </w:p>
    <w:p w:rsidR="001677ED" w:rsidRDefault="001677ED">
      <w:pPr>
        <w:spacing w:line="360" w:lineRule="auto"/>
        <w:jc w:val="center"/>
        <w:rPr>
          <w:rFonts w:ascii="宋体" w:hAnsi="宋体" w:hint="eastAsia"/>
          <w:b/>
          <w:szCs w:val="21"/>
        </w:rPr>
      </w:pPr>
    </w:p>
    <w:p w:rsidR="004122C4" w:rsidRDefault="004122C4" w:rsidP="004122C4">
      <w:pPr>
        <w:pStyle w:val="Default"/>
        <w:rPr>
          <w:rFonts w:hint="eastAsia"/>
        </w:rPr>
      </w:pPr>
    </w:p>
    <w:p w:rsidR="004122C4" w:rsidRDefault="004122C4" w:rsidP="004122C4">
      <w:pPr>
        <w:pStyle w:val="Default"/>
        <w:rPr>
          <w:rFonts w:hint="eastAsia"/>
        </w:rPr>
      </w:pPr>
    </w:p>
    <w:p w:rsidR="004122C4" w:rsidRPr="004122C4" w:rsidRDefault="004122C4" w:rsidP="004122C4">
      <w:pPr>
        <w:pStyle w:val="Default"/>
      </w:pPr>
    </w:p>
    <w:p w:rsidR="001677ED" w:rsidRDefault="00BF444A">
      <w:pPr>
        <w:spacing w:line="360" w:lineRule="auto"/>
        <w:jc w:val="center"/>
        <w:rPr>
          <w:rFonts w:ascii="宋体" w:hAnsi="宋体"/>
          <w:b/>
          <w:szCs w:val="21"/>
        </w:rPr>
      </w:pPr>
      <w:r>
        <w:rPr>
          <w:rFonts w:ascii="宋体" w:hAnsi="宋体" w:hint="eastAsia"/>
          <w:b/>
          <w:szCs w:val="21"/>
        </w:rPr>
        <w:lastRenderedPageBreak/>
        <w:t>企业声明函</w:t>
      </w:r>
    </w:p>
    <w:p w:rsidR="001677ED" w:rsidRDefault="00BF444A">
      <w:pPr>
        <w:spacing w:line="360" w:lineRule="auto"/>
        <w:ind w:firstLineChars="150" w:firstLine="315"/>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1677ED" w:rsidRDefault="00BF444A">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w:t>
      </w:r>
    </w:p>
    <w:p w:rsidR="001677ED" w:rsidRDefault="00BF444A">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、本公司参加扬州市职业大学项目政府采购活动提供本企业制造的货物，由本企业承担工程、提供服务，或者提供其他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1677ED" w:rsidRDefault="00BF444A">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、本公司在本次政府采购活动中提供的小微型企业产品报价合计为人民币（大写）圆整（￥：）。</w:t>
      </w:r>
    </w:p>
    <w:p w:rsidR="001677ED" w:rsidRDefault="00BF444A">
      <w:pPr>
        <w:spacing w:line="360" w:lineRule="auto"/>
        <w:ind w:firstLineChars="150" w:firstLine="315"/>
        <w:rPr>
          <w:rFonts w:ascii="宋体" w:hAnsi="宋体"/>
          <w:szCs w:val="21"/>
        </w:rPr>
      </w:pPr>
      <w:r>
        <w:rPr>
          <w:rFonts w:ascii="宋体" w:hAnsi="宋体" w:hint="eastAsia"/>
          <w:szCs w:val="21"/>
        </w:rPr>
        <w:t>本公司对上述声明的真实性负责。如有虚假，将依法承担相应责任。</w:t>
      </w:r>
    </w:p>
    <w:p w:rsidR="001677ED" w:rsidRDefault="00BF444A">
      <w:pPr>
        <w:spacing w:line="360" w:lineRule="auto"/>
        <w:ind w:firstLineChars="100" w:firstLine="210"/>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1677ED" w:rsidRDefault="00BF444A">
      <w:pPr>
        <w:spacing w:line="360" w:lineRule="auto"/>
        <w:ind w:firstLineChars="100" w:firstLine="210"/>
        <w:rPr>
          <w:rFonts w:ascii="宋体" w:hAnsi="宋体"/>
          <w:szCs w:val="21"/>
        </w:rPr>
      </w:pPr>
      <w:r>
        <w:rPr>
          <w:rFonts w:ascii="宋体" w:hAnsi="宋体" w:hint="eastAsia"/>
          <w:szCs w:val="21"/>
        </w:rPr>
        <w:t>日期：</w:t>
      </w:r>
    </w:p>
    <w:p w:rsidR="001677ED" w:rsidRDefault="00BF444A">
      <w:r>
        <w:rPr>
          <w:rFonts w:ascii="宋体" w:hAnsi="宋体" w:hint="eastAsia"/>
          <w:szCs w:val="21"/>
        </w:rPr>
        <w:t>注：供应商如不提供此声明函，价格将不做相应扣除。</w:t>
      </w:r>
    </w:p>
    <w:p w:rsidR="001677ED" w:rsidRDefault="001677ED">
      <w:pPr>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Default="00FD1898" w:rsidP="00FD1898">
      <w:pPr>
        <w:pStyle w:val="Default"/>
        <w:rPr>
          <w:rFonts w:hint="eastAsia"/>
        </w:rPr>
      </w:pPr>
    </w:p>
    <w:p w:rsidR="00FD1898" w:rsidRPr="00FD1898" w:rsidRDefault="00FD1898" w:rsidP="00FD1898">
      <w:pPr>
        <w:pStyle w:val="Default"/>
      </w:pPr>
    </w:p>
    <w:p w:rsidR="00FD1898" w:rsidRPr="00F208E5" w:rsidRDefault="00FD1898" w:rsidP="00FD1898">
      <w:pPr>
        <w:spacing w:line="360" w:lineRule="auto"/>
        <w:ind w:firstLineChars="100" w:firstLine="211"/>
        <w:jc w:val="center"/>
        <w:rPr>
          <w:rFonts w:ascii="宋体" w:hAnsi="宋体"/>
          <w:b/>
          <w:szCs w:val="21"/>
        </w:rPr>
      </w:pPr>
      <w:r w:rsidRPr="00F208E5">
        <w:rPr>
          <w:rFonts w:ascii="宋体" w:hAnsi="宋体" w:hint="eastAsia"/>
          <w:b/>
          <w:szCs w:val="21"/>
        </w:rPr>
        <w:lastRenderedPageBreak/>
        <w:t>供应商参加确认函</w:t>
      </w:r>
    </w:p>
    <w:p w:rsidR="00FD1898" w:rsidRDefault="00FD1898" w:rsidP="00FD1898">
      <w:pPr>
        <w:rPr>
          <w:rFonts w:ascii="宋体" w:hAnsi="宋体" w:cs="宋体"/>
          <w:szCs w:val="32"/>
        </w:rPr>
      </w:pPr>
      <w:r>
        <w:rPr>
          <w:rFonts w:ascii="宋体" w:hAnsi="宋体" w:cs="宋体" w:hint="eastAsia"/>
          <w:szCs w:val="32"/>
        </w:rPr>
        <w:t>扬州市职业大学：</w:t>
      </w:r>
    </w:p>
    <w:p w:rsidR="00FD1898" w:rsidRDefault="00FD1898" w:rsidP="00FD1898">
      <w:pPr>
        <w:rPr>
          <w:rFonts w:ascii="宋体" w:hAnsi="宋体" w:cs="宋体"/>
          <w:szCs w:val="32"/>
        </w:rPr>
      </w:pPr>
      <w:r>
        <w:rPr>
          <w:rFonts w:ascii="宋体" w:hAnsi="宋体" w:cs="宋体" w:hint="eastAsia"/>
          <w:szCs w:val="32"/>
        </w:rPr>
        <w:t xml:space="preserve">　　本单位将参加贵公司于     月     日招标的              项目。本单位已在扬州市职业大学校园网成功下载标书，特发函确认。</w:t>
      </w:r>
    </w:p>
    <w:p w:rsidR="00FD1898" w:rsidRDefault="00FD1898" w:rsidP="00FD1898">
      <w:pPr>
        <w:ind w:left="2730" w:hangingChars="1300" w:hanging="2730"/>
        <w:rPr>
          <w:rFonts w:ascii="宋体" w:hAnsi="宋体" w:cs="宋体"/>
          <w:szCs w:val="32"/>
        </w:rPr>
      </w:pPr>
      <w:r>
        <w:rPr>
          <w:rFonts w:ascii="宋体" w:hAnsi="宋体" w:cs="宋体" w:hint="eastAsia"/>
          <w:szCs w:val="32"/>
        </w:rPr>
        <w:t xml:space="preserve">　　　　　　            　             （单位公章）</w:t>
      </w:r>
    </w:p>
    <w:p w:rsidR="00FD1898" w:rsidRDefault="00FD1898" w:rsidP="00FD1898">
      <w:pPr>
        <w:pBdr>
          <w:bottom w:val="single" w:sz="6" w:space="1" w:color="auto"/>
        </w:pBdr>
        <w:ind w:left="3465" w:hangingChars="1650" w:hanging="3465"/>
        <w:rPr>
          <w:rFonts w:ascii="宋体" w:hAnsi="宋体" w:cs="宋体"/>
          <w:szCs w:val="32"/>
        </w:rPr>
      </w:pPr>
      <w:r>
        <w:rPr>
          <w:rFonts w:ascii="宋体" w:hAnsi="宋体" w:cs="宋体" w:hint="eastAsia"/>
          <w:szCs w:val="32"/>
        </w:rPr>
        <w:t xml:space="preserve">　　　　　　　　　　　　　    　年　　　月　　　日</w:t>
      </w:r>
    </w:p>
    <w:p w:rsidR="00FD1898" w:rsidRPr="00F208E5" w:rsidRDefault="00FD1898" w:rsidP="00FD1898">
      <w:pPr>
        <w:rPr>
          <w:rFonts w:ascii="宋体" w:hAnsi="宋体" w:cs="宋体"/>
          <w:szCs w:val="32"/>
        </w:rPr>
      </w:pPr>
      <w:r w:rsidRPr="00F208E5">
        <w:rPr>
          <w:rFonts w:ascii="宋体" w:hAnsi="宋体" w:cs="宋体" w:hint="eastAsia"/>
          <w:szCs w:val="32"/>
        </w:rPr>
        <w:t>附：</w:t>
      </w:r>
    </w:p>
    <w:p w:rsidR="00FD1898" w:rsidRDefault="00FD1898" w:rsidP="00FD1898">
      <w:pPr>
        <w:ind w:left="5963" w:hangingChars="1650" w:hanging="5963"/>
        <w:jc w:val="center"/>
        <w:rPr>
          <w:rFonts w:ascii="楷体_GB2312" w:eastAsia="楷体_GB2312"/>
          <w:b/>
          <w:sz w:val="36"/>
          <w:szCs w:val="36"/>
        </w:rPr>
      </w:pPr>
      <w:r>
        <w:rPr>
          <w:rFonts w:ascii="楷体_GB2312" w:eastAsia="楷体_GB2312" w:hint="eastAsia"/>
          <w:b/>
          <w:sz w:val="36"/>
          <w:szCs w:val="36"/>
        </w:rPr>
        <w:t xml:space="preserve">     供应商联系表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873"/>
        <w:gridCol w:w="2550"/>
        <w:gridCol w:w="1812"/>
      </w:tblGrid>
      <w:tr w:rsidR="00FD1898" w:rsidTr="0040102B">
        <w:trPr>
          <w:cantSplit/>
        </w:trPr>
        <w:tc>
          <w:tcPr>
            <w:tcW w:w="2267" w:type="dxa"/>
          </w:tcPr>
          <w:p w:rsidR="00FD1898" w:rsidRDefault="00FD1898" w:rsidP="0040102B">
            <w:pPr>
              <w:rPr>
                <w:rFonts w:ascii="楷体_GB2312" w:eastAsia="楷体_GB2312"/>
                <w:sz w:val="28"/>
                <w:szCs w:val="28"/>
              </w:rPr>
            </w:pPr>
            <w:r>
              <w:rPr>
                <w:rFonts w:ascii="楷体_GB2312" w:eastAsia="楷体_GB2312" w:hint="eastAsia"/>
                <w:sz w:val="28"/>
                <w:szCs w:val="28"/>
              </w:rPr>
              <w:t>单位名称</w:t>
            </w:r>
          </w:p>
        </w:tc>
        <w:tc>
          <w:tcPr>
            <w:tcW w:w="6235" w:type="dxa"/>
            <w:gridSpan w:val="3"/>
          </w:tcPr>
          <w:p w:rsidR="00FD1898" w:rsidRDefault="00FD1898" w:rsidP="0040102B">
            <w:pPr>
              <w:jc w:val="center"/>
              <w:rPr>
                <w:rFonts w:ascii="楷体_GB2312" w:eastAsia="楷体_GB2312"/>
                <w:sz w:val="28"/>
                <w:szCs w:val="28"/>
              </w:rPr>
            </w:pPr>
          </w:p>
        </w:tc>
      </w:tr>
      <w:tr w:rsidR="00FD1898" w:rsidTr="0040102B">
        <w:trPr>
          <w:cantSplit/>
        </w:trPr>
        <w:tc>
          <w:tcPr>
            <w:tcW w:w="2267" w:type="dxa"/>
          </w:tcPr>
          <w:p w:rsidR="00FD1898" w:rsidRDefault="00FD1898" w:rsidP="0040102B">
            <w:pPr>
              <w:rPr>
                <w:rFonts w:ascii="楷体_GB2312" w:eastAsia="楷体_GB2312"/>
                <w:sz w:val="28"/>
                <w:szCs w:val="28"/>
              </w:rPr>
            </w:pPr>
            <w:r>
              <w:rPr>
                <w:rFonts w:ascii="楷体_GB2312" w:eastAsia="楷体_GB2312" w:hint="eastAsia"/>
                <w:sz w:val="28"/>
                <w:szCs w:val="28"/>
              </w:rPr>
              <w:t>单位地址</w:t>
            </w:r>
          </w:p>
        </w:tc>
        <w:tc>
          <w:tcPr>
            <w:tcW w:w="6235" w:type="dxa"/>
            <w:gridSpan w:val="3"/>
          </w:tcPr>
          <w:p w:rsidR="00FD1898" w:rsidRDefault="00FD1898" w:rsidP="0040102B">
            <w:pPr>
              <w:jc w:val="center"/>
              <w:rPr>
                <w:rFonts w:ascii="楷体_GB2312" w:eastAsia="楷体_GB2312"/>
                <w:sz w:val="28"/>
                <w:szCs w:val="28"/>
              </w:rPr>
            </w:pPr>
          </w:p>
        </w:tc>
      </w:tr>
      <w:tr w:rsidR="00FD1898" w:rsidTr="0040102B">
        <w:trPr>
          <w:cantSplit/>
        </w:trPr>
        <w:tc>
          <w:tcPr>
            <w:tcW w:w="2267" w:type="dxa"/>
          </w:tcPr>
          <w:p w:rsidR="00FD1898" w:rsidRDefault="00FD1898" w:rsidP="0040102B">
            <w:pPr>
              <w:rPr>
                <w:rFonts w:ascii="楷体_GB2312" w:eastAsia="楷体_GB2312"/>
                <w:sz w:val="28"/>
                <w:szCs w:val="28"/>
              </w:rPr>
            </w:pPr>
            <w:r>
              <w:rPr>
                <w:rFonts w:ascii="楷体_GB2312" w:eastAsia="楷体_GB2312" w:hint="eastAsia"/>
                <w:sz w:val="28"/>
                <w:szCs w:val="28"/>
              </w:rPr>
              <w:t>法定代表人</w:t>
            </w:r>
          </w:p>
        </w:tc>
        <w:tc>
          <w:tcPr>
            <w:tcW w:w="1873" w:type="dxa"/>
          </w:tcPr>
          <w:p w:rsidR="00FD1898" w:rsidRDefault="00FD1898" w:rsidP="0040102B">
            <w:pPr>
              <w:rPr>
                <w:rFonts w:ascii="楷体_GB2312" w:eastAsia="楷体_GB2312"/>
                <w:sz w:val="28"/>
                <w:szCs w:val="28"/>
              </w:rPr>
            </w:pPr>
          </w:p>
        </w:tc>
        <w:tc>
          <w:tcPr>
            <w:tcW w:w="2550" w:type="dxa"/>
          </w:tcPr>
          <w:p w:rsidR="00FD1898" w:rsidRDefault="00FD1898" w:rsidP="0040102B">
            <w:pPr>
              <w:rPr>
                <w:rFonts w:ascii="楷体_GB2312" w:eastAsia="楷体_GB2312"/>
                <w:sz w:val="28"/>
                <w:szCs w:val="28"/>
              </w:rPr>
            </w:pPr>
            <w:r>
              <w:rPr>
                <w:rFonts w:ascii="楷体_GB2312" w:eastAsia="楷体_GB2312" w:hint="eastAsia"/>
                <w:sz w:val="28"/>
                <w:szCs w:val="28"/>
              </w:rPr>
              <w:t>邮    编</w:t>
            </w:r>
          </w:p>
        </w:tc>
        <w:tc>
          <w:tcPr>
            <w:tcW w:w="1812" w:type="dxa"/>
          </w:tcPr>
          <w:p w:rsidR="00FD1898" w:rsidRDefault="00FD1898" w:rsidP="0040102B">
            <w:pPr>
              <w:jc w:val="center"/>
              <w:rPr>
                <w:rFonts w:ascii="楷体_GB2312" w:eastAsia="楷体_GB2312"/>
                <w:sz w:val="28"/>
                <w:szCs w:val="28"/>
              </w:rPr>
            </w:pPr>
          </w:p>
        </w:tc>
      </w:tr>
      <w:tr w:rsidR="00FD1898" w:rsidTr="0040102B">
        <w:tc>
          <w:tcPr>
            <w:tcW w:w="2267" w:type="dxa"/>
          </w:tcPr>
          <w:p w:rsidR="00FD1898" w:rsidRDefault="00FD1898" w:rsidP="0040102B">
            <w:pPr>
              <w:rPr>
                <w:rFonts w:ascii="楷体_GB2312" w:eastAsia="楷体_GB2312"/>
                <w:sz w:val="28"/>
                <w:szCs w:val="28"/>
              </w:rPr>
            </w:pPr>
            <w:r>
              <w:rPr>
                <w:rFonts w:ascii="楷体_GB2312" w:eastAsia="楷体_GB2312" w:hint="eastAsia"/>
                <w:sz w:val="28"/>
                <w:szCs w:val="28"/>
              </w:rPr>
              <w:t>单位电话</w:t>
            </w:r>
          </w:p>
        </w:tc>
        <w:tc>
          <w:tcPr>
            <w:tcW w:w="1873" w:type="dxa"/>
          </w:tcPr>
          <w:p w:rsidR="00FD1898" w:rsidRDefault="00FD1898" w:rsidP="0040102B">
            <w:pPr>
              <w:jc w:val="center"/>
              <w:rPr>
                <w:rFonts w:ascii="楷体_GB2312" w:eastAsia="楷体_GB2312"/>
                <w:sz w:val="28"/>
                <w:szCs w:val="28"/>
              </w:rPr>
            </w:pPr>
          </w:p>
        </w:tc>
        <w:tc>
          <w:tcPr>
            <w:tcW w:w="2550" w:type="dxa"/>
          </w:tcPr>
          <w:p w:rsidR="00FD1898" w:rsidRDefault="00FD1898" w:rsidP="0040102B">
            <w:pPr>
              <w:jc w:val="left"/>
              <w:rPr>
                <w:rFonts w:ascii="楷体_GB2312" w:eastAsia="楷体_GB2312"/>
                <w:sz w:val="28"/>
                <w:szCs w:val="28"/>
              </w:rPr>
            </w:pPr>
            <w:r>
              <w:rPr>
                <w:rFonts w:ascii="楷体_GB2312" w:eastAsia="楷体_GB2312" w:hint="eastAsia"/>
                <w:sz w:val="28"/>
                <w:szCs w:val="28"/>
              </w:rPr>
              <w:t>传真号码</w:t>
            </w:r>
          </w:p>
        </w:tc>
        <w:tc>
          <w:tcPr>
            <w:tcW w:w="1812" w:type="dxa"/>
          </w:tcPr>
          <w:p w:rsidR="00FD1898" w:rsidRDefault="00FD1898" w:rsidP="0040102B">
            <w:pPr>
              <w:jc w:val="center"/>
              <w:rPr>
                <w:rFonts w:ascii="楷体_GB2312" w:eastAsia="楷体_GB2312"/>
                <w:sz w:val="28"/>
                <w:szCs w:val="28"/>
              </w:rPr>
            </w:pPr>
          </w:p>
        </w:tc>
      </w:tr>
      <w:tr w:rsidR="00FD1898" w:rsidTr="0040102B">
        <w:trPr>
          <w:cantSplit/>
        </w:trPr>
        <w:tc>
          <w:tcPr>
            <w:tcW w:w="2267" w:type="dxa"/>
          </w:tcPr>
          <w:p w:rsidR="00FD1898" w:rsidRDefault="00FD1898" w:rsidP="0040102B">
            <w:pPr>
              <w:rPr>
                <w:rFonts w:ascii="楷体_GB2312" w:eastAsia="楷体_GB2312"/>
                <w:sz w:val="28"/>
                <w:szCs w:val="28"/>
              </w:rPr>
            </w:pPr>
            <w:r>
              <w:rPr>
                <w:rFonts w:ascii="楷体_GB2312" w:eastAsia="楷体_GB2312" w:hint="eastAsia"/>
                <w:sz w:val="28"/>
                <w:szCs w:val="28"/>
              </w:rPr>
              <w:t>项目联系人</w:t>
            </w:r>
          </w:p>
        </w:tc>
        <w:tc>
          <w:tcPr>
            <w:tcW w:w="1873" w:type="dxa"/>
          </w:tcPr>
          <w:p w:rsidR="00FD1898" w:rsidRDefault="00FD1898" w:rsidP="0040102B">
            <w:pPr>
              <w:jc w:val="center"/>
              <w:rPr>
                <w:rFonts w:ascii="楷体_GB2312" w:eastAsia="楷体_GB2312"/>
                <w:sz w:val="28"/>
                <w:szCs w:val="28"/>
              </w:rPr>
            </w:pPr>
          </w:p>
        </w:tc>
        <w:tc>
          <w:tcPr>
            <w:tcW w:w="2550" w:type="dxa"/>
          </w:tcPr>
          <w:p w:rsidR="00FD1898" w:rsidRDefault="00FD1898" w:rsidP="0040102B">
            <w:pPr>
              <w:rPr>
                <w:rFonts w:ascii="楷体_GB2312" w:eastAsia="楷体_GB2312"/>
                <w:sz w:val="28"/>
                <w:szCs w:val="28"/>
              </w:rPr>
            </w:pPr>
            <w:r>
              <w:rPr>
                <w:rFonts w:ascii="楷体_GB2312" w:eastAsia="楷体_GB2312" w:hint="eastAsia"/>
                <w:sz w:val="28"/>
                <w:szCs w:val="28"/>
              </w:rPr>
              <w:t>邮    箱</w:t>
            </w:r>
          </w:p>
        </w:tc>
        <w:tc>
          <w:tcPr>
            <w:tcW w:w="1812" w:type="dxa"/>
          </w:tcPr>
          <w:p w:rsidR="00FD1898" w:rsidRDefault="00FD1898" w:rsidP="0040102B">
            <w:pPr>
              <w:jc w:val="center"/>
              <w:rPr>
                <w:rFonts w:ascii="楷体_GB2312" w:eastAsia="楷体_GB2312"/>
                <w:sz w:val="28"/>
                <w:szCs w:val="28"/>
              </w:rPr>
            </w:pPr>
          </w:p>
        </w:tc>
      </w:tr>
      <w:tr w:rsidR="00FD1898" w:rsidTr="0040102B">
        <w:tc>
          <w:tcPr>
            <w:tcW w:w="2267" w:type="dxa"/>
          </w:tcPr>
          <w:p w:rsidR="00FD1898" w:rsidRDefault="00FD1898" w:rsidP="0040102B">
            <w:pPr>
              <w:rPr>
                <w:rFonts w:ascii="楷体_GB2312" w:eastAsia="楷体_GB2312"/>
                <w:sz w:val="28"/>
                <w:szCs w:val="28"/>
              </w:rPr>
            </w:pPr>
            <w:r>
              <w:rPr>
                <w:rFonts w:ascii="楷体_GB2312" w:eastAsia="楷体_GB2312" w:hint="eastAsia"/>
                <w:sz w:val="28"/>
                <w:szCs w:val="28"/>
              </w:rPr>
              <w:t>联系人电话</w:t>
            </w:r>
          </w:p>
        </w:tc>
        <w:tc>
          <w:tcPr>
            <w:tcW w:w="1873" w:type="dxa"/>
          </w:tcPr>
          <w:p w:rsidR="00FD1898" w:rsidRDefault="00FD1898" w:rsidP="0040102B">
            <w:pPr>
              <w:jc w:val="center"/>
              <w:rPr>
                <w:rFonts w:ascii="楷体_GB2312" w:eastAsia="楷体_GB2312"/>
                <w:sz w:val="28"/>
                <w:szCs w:val="28"/>
              </w:rPr>
            </w:pPr>
          </w:p>
        </w:tc>
        <w:tc>
          <w:tcPr>
            <w:tcW w:w="2550" w:type="dxa"/>
          </w:tcPr>
          <w:p w:rsidR="00FD1898" w:rsidRDefault="00FD1898" w:rsidP="0040102B">
            <w:pPr>
              <w:rPr>
                <w:rFonts w:ascii="楷体_GB2312" w:eastAsia="楷体_GB2312"/>
                <w:sz w:val="28"/>
                <w:szCs w:val="28"/>
              </w:rPr>
            </w:pPr>
            <w:r>
              <w:rPr>
                <w:rFonts w:ascii="楷体_GB2312" w:eastAsia="楷体_GB2312" w:hint="eastAsia"/>
                <w:sz w:val="28"/>
                <w:szCs w:val="28"/>
              </w:rPr>
              <w:t>联系人手机</w:t>
            </w:r>
          </w:p>
        </w:tc>
        <w:tc>
          <w:tcPr>
            <w:tcW w:w="1812" w:type="dxa"/>
          </w:tcPr>
          <w:p w:rsidR="00FD1898" w:rsidRDefault="00FD1898" w:rsidP="0040102B">
            <w:pPr>
              <w:jc w:val="center"/>
              <w:rPr>
                <w:rFonts w:ascii="楷体_GB2312" w:eastAsia="楷体_GB2312"/>
                <w:sz w:val="28"/>
                <w:szCs w:val="28"/>
              </w:rPr>
            </w:pPr>
          </w:p>
        </w:tc>
      </w:tr>
      <w:tr w:rsidR="00FD1898" w:rsidTr="0040102B">
        <w:trPr>
          <w:cantSplit/>
        </w:trPr>
        <w:tc>
          <w:tcPr>
            <w:tcW w:w="2267" w:type="dxa"/>
          </w:tcPr>
          <w:p w:rsidR="00FD1898" w:rsidRDefault="00FD1898" w:rsidP="0040102B">
            <w:pPr>
              <w:rPr>
                <w:rFonts w:ascii="楷体_GB2312" w:eastAsia="楷体_GB2312"/>
                <w:sz w:val="28"/>
                <w:szCs w:val="28"/>
              </w:rPr>
            </w:pPr>
            <w:r>
              <w:rPr>
                <w:rFonts w:ascii="楷体_GB2312" w:eastAsia="楷体_GB2312" w:hint="eastAsia"/>
                <w:sz w:val="28"/>
                <w:szCs w:val="28"/>
              </w:rPr>
              <w:t>所投项目名称</w:t>
            </w:r>
          </w:p>
        </w:tc>
        <w:tc>
          <w:tcPr>
            <w:tcW w:w="6235" w:type="dxa"/>
            <w:gridSpan w:val="3"/>
          </w:tcPr>
          <w:p w:rsidR="00FD1898" w:rsidRDefault="00FD1898" w:rsidP="0040102B">
            <w:pPr>
              <w:jc w:val="center"/>
              <w:rPr>
                <w:rFonts w:ascii="楷体_GB2312" w:eastAsia="楷体_GB2312"/>
                <w:sz w:val="28"/>
                <w:szCs w:val="28"/>
              </w:rPr>
            </w:pPr>
          </w:p>
        </w:tc>
      </w:tr>
    </w:tbl>
    <w:p w:rsidR="00FD1898" w:rsidRDefault="00FD1898" w:rsidP="00FD1898">
      <w:pPr>
        <w:spacing w:line="360" w:lineRule="auto"/>
        <w:rPr>
          <w:rFonts w:ascii="宋体" w:hAnsi="宋体" w:cs="宋体"/>
          <w:b/>
          <w:sz w:val="24"/>
          <w:szCs w:val="24"/>
        </w:rPr>
      </w:pPr>
      <w:r>
        <w:rPr>
          <w:rFonts w:ascii="宋体" w:hAnsi="宋体" w:cs="宋体" w:hint="eastAsia"/>
          <w:b/>
          <w:sz w:val="24"/>
          <w:szCs w:val="24"/>
        </w:rPr>
        <w:t>备注：1、请准备参与本项目投标的供应商如实填写（以上信息均为必填内容）后邮件至采购采购人（邮箱：</w:t>
      </w:r>
      <w:hyperlink r:id="rId16" w:history="1">
        <w:r>
          <w:rPr>
            <w:rFonts w:ascii="宋体" w:hAnsi="宋体" w:cs="宋体" w:hint="eastAsia"/>
            <w:b/>
            <w:sz w:val="24"/>
            <w:szCs w:val="24"/>
          </w:rPr>
          <w:t>1403842375@qq.com</w:t>
        </w:r>
      </w:hyperlink>
      <w:r>
        <w:rPr>
          <w:rFonts w:ascii="宋体" w:hAnsi="宋体" w:cs="宋体" w:hint="eastAsia"/>
          <w:b/>
          <w:sz w:val="24"/>
          <w:szCs w:val="24"/>
        </w:rPr>
        <w:t>，固定电话：0514-87697011）。</w:t>
      </w:r>
    </w:p>
    <w:p w:rsidR="00FD1898" w:rsidRDefault="00FD1898" w:rsidP="00FD1898">
      <w:pPr>
        <w:spacing w:line="360" w:lineRule="auto"/>
        <w:rPr>
          <w:rFonts w:ascii="宋体" w:hAnsi="宋体" w:cs="宋体"/>
          <w:b/>
          <w:sz w:val="24"/>
          <w:szCs w:val="24"/>
        </w:rPr>
      </w:pPr>
      <w:r>
        <w:rPr>
          <w:rFonts w:ascii="宋体" w:hAnsi="宋体" w:cs="宋体" w:hint="eastAsia"/>
          <w:b/>
          <w:sz w:val="24"/>
          <w:szCs w:val="24"/>
        </w:rPr>
        <w:t xml:space="preserve">      2、因供应商填写有误，造成以上信息资料的不实将由供应商承担责任。</w:t>
      </w:r>
    </w:p>
    <w:p w:rsidR="00FD1898" w:rsidRDefault="00FD1898" w:rsidP="00FD1898">
      <w:pPr>
        <w:spacing w:line="360" w:lineRule="auto"/>
        <w:jc w:val="left"/>
        <w:rPr>
          <w:rFonts w:ascii="宋体" w:hAnsi="宋体" w:cs="宋体"/>
          <w:b/>
          <w:sz w:val="24"/>
          <w:szCs w:val="24"/>
        </w:rPr>
      </w:pPr>
    </w:p>
    <w:p w:rsidR="00FD1898" w:rsidRDefault="00FD1898" w:rsidP="00FD1898"/>
    <w:p w:rsidR="001677ED" w:rsidRPr="00FD1898" w:rsidRDefault="001677ED"/>
    <w:sectPr w:rsidR="001677ED" w:rsidRPr="00FD1898" w:rsidSect="006327F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E0E" w:rsidRDefault="00E87E0E">
      <w:r>
        <w:separator/>
      </w:r>
    </w:p>
  </w:endnote>
  <w:endnote w:type="continuationSeparator" w:id="1">
    <w:p w:rsidR="00E87E0E" w:rsidRDefault="00E87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_GB2312">
    <w:altName w:val="宋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ED" w:rsidRDefault="00422014">
    <w:pPr>
      <w:pStyle w:val="aa"/>
      <w:jc w:val="center"/>
      <w:rPr>
        <w:rFonts w:ascii="宋体_GB2312" w:eastAsia="宋体_GB2312"/>
      </w:rPr>
    </w:pPr>
    <w:r>
      <w:rPr>
        <w:rFonts w:ascii="宋体_GB2312" w:eastAsia="宋体_GB2312"/>
      </w:rPr>
      <w:fldChar w:fldCharType="begin"/>
    </w:r>
    <w:r w:rsidR="00BF444A">
      <w:rPr>
        <w:rFonts w:ascii="宋体_GB2312" w:eastAsia="宋体_GB2312"/>
      </w:rPr>
      <w:instrText xml:space="preserve"> Page \* MERGEFORMAT </w:instrText>
    </w:r>
    <w:r>
      <w:rPr>
        <w:rFonts w:ascii="宋体_GB2312" w:eastAsia="宋体_GB2312"/>
      </w:rPr>
      <w:fldChar w:fldCharType="separate"/>
    </w:r>
    <w:r w:rsidR="003F5EA9">
      <w:rPr>
        <w:rFonts w:ascii="宋体_GB2312" w:eastAsia="宋体_GB2312"/>
        <w:noProof/>
      </w:rPr>
      <w:t>17</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ED" w:rsidRDefault="00422014">
    <w:pPr>
      <w:pStyle w:val="aa"/>
      <w:jc w:val="center"/>
    </w:pPr>
    <w:r w:rsidRPr="00422014">
      <w:fldChar w:fldCharType="begin"/>
    </w:r>
    <w:r w:rsidR="00BF444A">
      <w:instrText>PAGE   \* MERGEFORMAT</w:instrText>
    </w:r>
    <w:r w:rsidRPr="00422014">
      <w:fldChar w:fldCharType="separate"/>
    </w:r>
    <w:r w:rsidR="005238B9" w:rsidRPr="005238B9">
      <w:rPr>
        <w:noProof/>
        <w:lang w:val="zh-CN"/>
      </w:rPr>
      <w:t>46</w:t>
    </w:r>
    <w:r>
      <w:rPr>
        <w:lang w:val="zh-CN"/>
      </w:rPr>
      <w:fldChar w:fldCharType="end"/>
    </w:r>
  </w:p>
  <w:p w:rsidR="001677ED" w:rsidRDefault="001677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E0E" w:rsidRDefault="00E87E0E">
      <w:r>
        <w:separator/>
      </w:r>
    </w:p>
  </w:footnote>
  <w:footnote w:type="continuationSeparator" w:id="1">
    <w:p w:rsidR="00E87E0E" w:rsidRDefault="00E87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20653"/>
    <w:multiLevelType w:val="singleLevel"/>
    <w:tmpl w:val="85F20653"/>
    <w:lvl w:ilvl="0">
      <w:start w:val="9"/>
      <w:numFmt w:val="chineseCounting"/>
      <w:suff w:val="nothing"/>
      <w:lvlText w:val="%1、"/>
      <w:lvlJc w:val="left"/>
      <w:rPr>
        <w:rFonts w:hint="eastAsia"/>
      </w:rPr>
    </w:lvl>
  </w:abstractNum>
  <w:abstractNum w:abstractNumId="1">
    <w:nsid w:val="88868058"/>
    <w:multiLevelType w:val="singleLevel"/>
    <w:tmpl w:val="88868058"/>
    <w:lvl w:ilvl="0">
      <w:start w:val="1"/>
      <w:numFmt w:val="bullet"/>
      <w:pStyle w:val="2"/>
      <w:lvlText w:val=""/>
      <w:lvlJc w:val="left"/>
      <w:pPr>
        <w:tabs>
          <w:tab w:val="left" w:pos="780"/>
        </w:tabs>
        <w:ind w:left="780" w:hanging="360"/>
      </w:pPr>
      <w:rPr>
        <w:rFonts w:ascii="Wingdings" w:hAnsi="Wingdings" w:hint="default"/>
      </w:rPr>
    </w:lvl>
  </w:abstractNum>
  <w:abstractNum w:abstractNumId="2">
    <w:nsid w:val="AB90E145"/>
    <w:multiLevelType w:val="singleLevel"/>
    <w:tmpl w:val="AB90E145"/>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470"/>
    <w:rsid w:val="00002B71"/>
    <w:rsid w:val="00015C72"/>
    <w:rsid w:val="00024ED6"/>
    <w:rsid w:val="00025A25"/>
    <w:rsid w:val="00025EFB"/>
    <w:rsid w:val="00025F8F"/>
    <w:rsid w:val="00030A12"/>
    <w:rsid w:val="000367CB"/>
    <w:rsid w:val="0004590A"/>
    <w:rsid w:val="000530AC"/>
    <w:rsid w:val="000750F0"/>
    <w:rsid w:val="000849AD"/>
    <w:rsid w:val="0009388E"/>
    <w:rsid w:val="000A52E3"/>
    <w:rsid w:val="000B62EC"/>
    <w:rsid w:val="000C6860"/>
    <w:rsid w:val="000C7DE4"/>
    <w:rsid w:val="000D09EE"/>
    <w:rsid w:val="000E31FF"/>
    <w:rsid w:val="000E566B"/>
    <w:rsid w:val="00102855"/>
    <w:rsid w:val="00104710"/>
    <w:rsid w:val="001120B0"/>
    <w:rsid w:val="001277F4"/>
    <w:rsid w:val="0016177C"/>
    <w:rsid w:val="00161897"/>
    <w:rsid w:val="00163E19"/>
    <w:rsid w:val="001677ED"/>
    <w:rsid w:val="0016782F"/>
    <w:rsid w:val="00183285"/>
    <w:rsid w:val="00184EB5"/>
    <w:rsid w:val="00187E3D"/>
    <w:rsid w:val="001A08D0"/>
    <w:rsid w:val="001C0E9B"/>
    <w:rsid w:val="001E44E1"/>
    <w:rsid w:val="001E742B"/>
    <w:rsid w:val="001F181D"/>
    <w:rsid w:val="00204818"/>
    <w:rsid w:val="00214C52"/>
    <w:rsid w:val="002264DA"/>
    <w:rsid w:val="00250A17"/>
    <w:rsid w:val="0025518F"/>
    <w:rsid w:val="00255681"/>
    <w:rsid w:val="002649A8"/>
    <w:rsid w:val="00265F26"/>
    <w:rsid w:val="00272165"/>
    <w:rsid w:val="00275FBC"/>
    <w:rsid w:val="002872C6"/>
    <w:rsid w:val="002937B5"/>
    <w:rsid w:val="0029458B"/>
    <w:rsid w:val="002A3240"/>
    <w:rsid w:val="002B4AEF"/>
    <w:rsid w:val="002C1B9F"/>
    <w:rsid w:val="002C1ECF"/>
    <w:rsid w:val="002E7A7B"/>
    <w:rsid w:val="002F587F"/>
    <w:rsid w:val="003019ED"/>
    <w:rsid w:val="00304C30"/>
    <w:rsid w:val="00306F09"/>
    <w:rsid w:val="00311DE9"/>
    <w:rsid w:val="00317907"/>
    <w:rsid w:val="00320036"/>
    <w:rsid w:val="00350EC7"/>
    <w:rsid w:val="00351F4D"/>
    <w:rsid w:val="00352069"/>
    <w:rsid w:val="00362B87"/>
    <w:rsid w:val="00362F1B"/>
    <w:rsid w:val="00364240"/>
    <w:rsid w:val="00394C60"/>
    <w:rsid w:val="003B1107"/>
    <w:rsid w:val="003B3312"/>
    <w:rsid w:val="003C0C48"/>
    <w:rsid w:val="003D033A"/>
    <w:rsid w:val="003E6B64"/>
    <w:rsid w:val="003F3D8C"/>
    <w:rsid w:val="003F5EA9"/>
    <w:rsid w:val="0040003D"/>
    <w:rsid w:val="004122C4"/>
    <w:rsid w:val="00414719"/>
    <w:rsid w:val="00415717"/>
    <w:rsid w:val="00422014"/>
    <w:rsid w:val="004343DD"/>
    <w:rsid w:val="00440056"/>
    <w:rsid w:val="00442E25"/>
    <w:rsid w:val="00483881"/>
    <w:rsid w:val="0049378C"/>
    <w:rsid w:val="004A0E44"/>
    <w:rsid w:val="004B044C"/>
    <w:rsid w:val="004B441F"/>
    <w:rsid w:val="004E4CCF"/>
    <w:rsid w:val="004F3A1B"/>
    <w:rsid w:val="004F4470"/>
    <w:rsid w:val="004F7734"/>
    <w:rsid w:val="00502854"/>
    <w:rsid w:val="00503868"/>
    <w:rsid w:val="0050415B"/>
    <w:rsid w:val="00506437"/>
    <w:rsid w:val="005166ED"/>
    <w:rsid w:val="005238B9"/>
    <w:rsid w:val="00527541"/>
    <w:rsid w:val="00536343"/>
    <w:rsid w:val="00551C5C"/>
    <w:rsid w:val="00554C85"/>
    <w:rsid w:val="00563C36"/>
    <w:rsid w:val="00566131"/>
    <w:rsid w:val="00591329"/>
    <w:rsid w:val="005B66C7"/>
    <w:rsid w:val="005D2798"/>
    <w:rsid w:val="005D37C0"/>
    <w:rsid w:val="005D6C81"/>
    <w:rsid w:val="005E22AA"/>
    <w:rsid w:val="005F05FB"/>
    <w:rsid w:val="006327F1"/>
    <w:rsid w:val="00633FC7"/>
    <w:rsid w:val="00642086"/>
    <w:rsid w:val="006533BA"/>
    <w:rsid w:val="006541E4"/>
    <w:rsid w:val="006672DC"/>
    <w:rsid w:val="0067127C"/>
    <w:rsid w:val="0068352D"/>
    <w:rsid w:val="006A248B"/>
    <w:rsid w:val="006A33A1"/>
    <w:rsid w:val="006A4260"/>
    <w:rsid w:val="006B0BFB"/>
    <w:rsid w:val="006C2E53"/>
    <w:rsid w:val="006C4FF6"/>
    <w:rsid w:val="006C6189"/>
    <w:rsid w:val="006C636A"/>
    <w:rsid w:val="006F27E9"/>
    <w:rsid w:val="006F370A"/>
    <w:rsid w:val="006F384A"/>
    <w:rsid w:val="006F3CB2"/>
    <w:rsid w:val="006F510C"/>
    <w:rsid w:val="007103C3"/>
    <w:rsid w:val="00716FFE"/>
    <w:rsid w:val="007473A5"/>
    <w:rsid w:val="007502D9"/>
    <w:rsid w:val="00756355"/>
    <w:rsid w:val="00756DC6"/>
    <w:rsid w:val="00773CDC"/>
    <w:rsid w:val="0078160A"/>
    <w:rsid w:val="00793F9C"/>
    <w:rsid w:val="00797B68"/>
    <w:rsid w:val="007A6C8C"/>
    <w:rsid w:val="007A71CF"/>
    <w:rsid w:val="007B7A93"/>
    <w:rsid w:val="007C5422"/>
    <w:rsid w:val="007D2873"/>
    <w:rsid w:val="008023E9"/>
    <w:rsid w:val="00806C1F"/>
    <w:rsid w:val="00812295"/>
    <w:rsid w:val="0082451D"/>
    <w:rsid w:val="00827CF6"/>
    <w:rsid w:val="00835E4A"/>
    <w:rsid w:val="00835FA6"/>
    <w:rsid w:val="008504A3"/>
    <w:rsid w:val="0085221F"/>
    <w:rsid w:val="008578AB"/>
    <w:rsid w:val="008650CC"/>
    <w:rsid w:val="00873054"/>
    <w:rsid w:val="00877127"/>
    <w:rsid w:val="00893409"/>
    <w:rsid w:val="00894E37"/>
    <w:rsid w:val="008A2669"/>
    <w:rsid w:val="008A4383"/>
    <w:rsid w:val="008A78E5"/>
    <w:rsid w:val="008B2016"/>
    <w:rsid w:val="008B2AC3"/>
    <w:rsid w:val="008B40CC"/>
    <w:rsid w:val="008E0B1E"/>
    <w:rsid w:val="008E4D92"/>
    <w:rsid w:val="008E6E4E"/>
    <w:rsid w:val="008F6B35"/>
    <w:rsid w:val="00906F37"/>
    <w:rsid w:val="009252E1"/>
    <w:rsid w:val="00926EFF"/>
    <w:rsid w:val="00932BC9"/>
    <w:rsid w:val="00941509"/>
    <w:rsid w:val="00941F8B"/>
    <w:rsid w:val="00953EC9"/>
    <w:rsid w:val="009540E7"/>
    <w:rsid w:val="00955DB4"/>
    <w:rsid w:val="00962A88"/>
    <w:rsid w:val="009853FA"/>
    <w:rsid w:val="009C7E4B"/>
    <w:rsid w:val="009D162B"/>
    <w:rsid w:val="009D222F"/>
    <w:rsid w:val="009D2FD3"/>
    <w:rsid w:val="009F481B"/>
    <w:rsid w:val="009F4FF3"/>
    <w:rsid w:val="00A003F1"/>
    <w:rsid w:val="00A2738F"/>
    <w:rsid w:val="00A44E9A"/>
    <w:rsid w:val="00A54708"/>
    <w:rsid w:val="00A66B4D"/>
    <w:rsid w:val="00A7366E"/>
    <w:rsid w:val="00A83DDE"/>
    <w:rsid w:val="00A943DD"/>
    <w:rsid w:val="00A9505C"/>
    <w:rsid w:val="00A97EFA"/>
    <w:rsid w:val="00AA1DF0"/>
    <w:rsid w:val="00AA2CF0"/>
    <w:rsid w:val="00AA3318"/>
    <w:rsid w:val="00AA7428"/>
    <w:rsid w:val="00AB31E3"/>
    <w:rsid w:val="00AD2AD0"/>
    <w:rsid w:val="00AE1B38"/>
    <w:rsid w:val="00B03167"/>
    <w:rsid w:val="00B0360D"/>
    <w:rsid w:val="00B131F2"/>
    <w:rsid w:val="00B1792A"/>
    <w:rsid w:val="00B20722"/>
    <w:rsid w:val="00B20F73"/>
    <w:rsid w:val="00B22AF9"/>
    <w:rsid w:val="00B37D3C"/>
    <w:rsid w:val="00B4183D"/>
    <w:rsid w:val="00B47017"/>
    <w:rsid w:val="00B51687"/>
    <w:rsid w:val="00B5310B"/>
    <w:rsid w:val="00B544FB"/>
    <w:rsid w:val="00B547AD"/>
    <w:rsid w:val="00B57CEE"/>
    <w:rsid w:val="00B626D1"/>
    <w:rsid w:val="00B638D4"/>
    <w:rsid w:val="00B723EE"/>
    <w:rsid w:val="00B75E91"/>
    <w:rsid w:val="00B943E1"/>
    <w:rsid w:val="00BA3D80"/>
    <w:rsid w:val="00BB04B1"/>
    <w:rsid w:val="00BB1831"/>
    <w:rsid w:val="00BC170A"/>
    <w:rsid w:val="00BD3109"/>
    <w:rsid w:val="00BE4EDB"/>
    <w:rsid w:val="00BE56E3"/>
    <w:rsid w:val="00BF444A"/>
    <w:rsid w:val="00BF6266"/>
    <w:rsid w:val="00C01C0B"/>
    <w:rsid w:val="00C023B4"/>
    <w:rsid w:val="00C072B7"/>
    <w:rsid w:val="00C17D35"/>
    <w:rsid w:val="00C22A86"/>
    <w:rsid w:val="00C26387"/>
    <w:rsid w:val="00C317CB"/>
    <w:rsid w:val="00C466F1"/>
    <w:rsid w:val="00C52682"/>
    <w:rsid w:val="00C55815"/>
    <w:rsid w:val="00C6150D"/>
    <w:rsid w:val="00C72F01"/>
    <w:rsid w:val="00C76B9E"/>
    <w:rsid w:val="00C779FD"/>
    <w:rsid w:val="00C84482"/>
    <w:rsid w:val="00C9213E"/>
    <w:rsid w:val="00C96A1C"/>
    <w:rsid w:val="00CA52C0"/>
    <w:rsid w:val="00CA78E3"/>
    <w:rsid w:val="00CB71A1"/>
    <w:rsid w:val="00CD00F5"/>
    <w:rsid w:val="00CD3979"/>
    <w:rsid w:val="00CD771C"/>
    <w:rsid w:val="00CE7DD9"/>
    <w:rsid w:val="00CF488A"/>
    <w:rsid w:val="00CF78EB"/>
    <w:rsid w:val="00D012CB"/>
    <w:rsid w:val="00D02FBA"/>
    <w:rsid w:val="00D03001"/>
    <w:rsid w:val="00D472E6"/>
    <w:rsid w:val="00D50E45"/>
    <w:rsid w:val="00D553B5"/>
    <w:rsid w:val="00D60C68"/>
    <w:rsid w:val="00D626A8"/>
    <w:rsid w:val="00D633AE"/>
    <w:rsid w:val="00D63E33"/>
    <w:rsid w:val="00D71EBC"/>
    <w:rsid w:val="00D85E76"/>
    <w:rsid w:val="00D965F2"/>
    <w:rsid w:val="00DA5215"/>
    <w:rsid w:val="00DA5398"/>
    <w:rsid w:val="00DC3095"/>
    <w:rsid w:val="00DC7309"/>
    <w:rsid w:val="00DD0FAF"/>
    <w:rsid w:val="00DD39BC"/>
    <w:rsid w:val="00DD4553"/>
    <w:rsid w:val="00DD7980"/>
    <w:rsid w:val="00DF10CD"/>
    <w:rsid w:val="00DF1913"/>
    <w:rsid w:val="00DF2BA9"/>
    <w:rsid w:val="00E019F0"/>
    <w:rsid w:val="00E02EBB"/>
    <w:rsid w:val="00E12379"/>
    <w:rsid w:val="00E12F40"/>
    <w:rsid w:val="00E1661B"/>
    <w:rsid w:val="00E26403"/>
    <w:rsid w:val="00E33DEE"/>
    <w:rsid w:val="00E44572"/>
    <w:rsid w:val="00E447C7"/>
    <w:rsid w:val="00E51844"/>
    <w:rsid w:val="00E55900"/>
    <w:rsid w:val="00E62F0E"/>
    <w:rsid w:val="00E648A4"/>
    <w:rsid w:val="00E67CE4"/>
    <w:rsid w:val="00E866F4"/>
    <w:rsid w:val="00E87E0E"/>
    <w:rsid w:val="00E9053E"/>
    <w:rsid w:val="00EA0EEC"/>
    <w:rsid w:val="00EA374F"/>
    <w:rsid w:val="00EA67AB"/>
    <w:rsid w:val="00EC2F40"/>
    <w:rsid w:val="00ED3FCF"/>
    <w:rsid w:val="00F0118C"/>
    <w:rsid w:val="00F10C76"/>
    <w:rsid w:val="00F20881"/>
    <w:rsid w:val="00F25586"/>
    <w:rsid w:val="00F308FF"/>
    <w:rsid w:val="00F417E3"/>
    <w:rsid w:val="00F43001"/>
    <w:rsid w:val="00F607C7"/>
    <w:rsid w:val="00F64B15"/>
    <w:rsid w:val="00F712EC"/>
    <w:rsid w:val="00F73875"/>
    <w:rsid w:val="00F7671F"/>
    <w:rsid w:val="00F85433"/>
    <w:rsid w:val="00F86C8A"/>
    <w:rsid w:val="00F913EA"/>
    <w:rsid w:val="00FA639F"/>
    <w:rsid w:val="00FB0487"/>
    <w:rsid w:val="00FB416E"/>
    <w:rsid w:val="00FB531D"/>
    <w:rsid w:val="00FB62A3"/>
    <w:rsid w:val="00FC2608"/>
    <w:rsid w:val="00FC78F9"/>
    <w:rsid w:val="00FD1898"/>
    <w:rsid w:val="00FE5D6F"/>
    <w:rsid w:val="00FF1DB9"/>
    <w:rsid w:val="01335723"/>
    <w:rsid w:val="02A32EBE"/>
    <w:rsid w:val="05C15F6F"/>
    <w:rsid w:val="06B6392D"/>
    <w:rsid w:val="0C8F087E"/>
    <w:rsid w:val="0DB422E1"/>
    <w:rsid w:val="0DE125F9"/>
    <w:rsid w:val="10CD2F3F"/>
    <w:rsid w:val="11C526FD"/>
    <w:rsid w:val="1390486F"/>
    <w:rsid w:val="14D02504"/>
    <w:rsid w:val="17F25623"/>
    <w:rsid w:val="194829A4"/>
    <w:rsid w:val="1ADB65F4"/>
    <w:rsid w:val="1D555262"/>
    <w:rsid w:val="1E471B10"/>
    <w:rsid w:val="2375355C"/>
    <w:rsid w:val="26A51C52"/>
    <w:rsid w:val="29AF0652"/>
    <w:rsid w:val="2A303D1A"/>
    <w:rsid w:val="2A5F6358"/>
    <w:rsid w:val="2ACB115B"/>
    <w:rsid w:val="2B6F77B1"/>
    <w:rsid w:val="2DAB39B7"/>
    <w:rsid w:val="2FDD7CAF"/>
    <w:rsid w:val="302E482F"/>
    <w:rsid w:val="319B32A6"/>
    <w:rsid w:val="370C02BE"/>
    <w:rsid w:val="380E2B57"/>
    <w:rsid w:val="39356C74"/>
    <w:rsid w:val="39F47F77"/>
    <w:rsid w:val="3DB16053"/>
    <w:rsid w:val="3E452C80"/>
    <w:rsid w:val="3FB376C0"/>
    <w:rsid w:val="448012C1"/>
    <w:rsid w:val="45A553E5"/>
    <w:rsid w:val="45B26BC0"/>
    <w:rsid w:val="45E51A8C"/>
    <w:rsid w:val="48896926"/>
    <w:rsid w:val="489041A3"/>
    <w:rsid w:val="48DC512A"/>
    <w:rsid w:val="4BDF6DCC"/>
    <w:rsid w:val="4C283B6F"/>
    <w:rsid w:val="521D7912"/>
    <w:rsid w:val="58D04648"/>
    <w:rsid w:val="5A1F5A69"/>
    <w:rsid w:val="5C8D7510"/>
    <w:rsid w:val="5EAC2E4C"/>
    <w:rsid w:val="60457D01"/>
    <w:rsid w:val="618D2CE1"/>
    <w:rsid w:val="63EF2D38"/>
    <w:rsid w:val="64851ABD"/>
    <w:rsid w:val="66F92B81"/>
    <w:rsid w:val="691C2AA1"/>
    <w:rsid w:val="6FD07B2F"/>
    <w:rsid w:val="715B196B"/>
    <w:rsid w:val="722959A7"/>
    <w:rsid w:val="740C3CF6"/>
    <w:rsid w:val="78FB58A7"/>
    <w:rsid w:val="7DD22E7D"/>
    <w:rsid w:val="7DD33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oa heading" w:semiHidden="0" w:uiPriority="0" w:unhideWhenUsed="0" w:qFormat="1"/>
    <w:lsdException w:name="List Bullet 2"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6327F1"/>
    <w:pPr>
      <w:widowControl w:val="0"/>
      <w:jc w:val="both"/>
    </w:pPr>
    <w:rPr>
      <w:kern w:val="2"/>
      <w:sz w:val="21"/>
      <w:szCs w:val="22"/>
    </w:rPr>
  </w:style>
  <w:style w:type="paragraph" w:styleId="1">
    <w:name w:val="heading 1"/>
    <w:basedOn w:val="a"/>
    <w:next w:val="a"/>
    <w:link w:val="1Char"/>
    <w:uiPriority w:val="9"/>
    <w:qFormat/>
    <w:rsid w:val="006327F1"/>
    <w:pPr>
      <w:keepNext/>
      <w:keepLines/>
      <w:spacing w:before="340" w:after="330" w:line="578" w:lineRule="auto"/>
      <w:outlineLvl w:val="0"/>
    </w:pPr>
    <w:rPr>
      <w:b/>
      <w:bCs/>
      <w:kern w:val="44"/>
      <w:sz w:val="44"/>
      <w:szCs w:val="44"/>
    </w:rPr>
  </w:style>
  <w:style w:type="paragraph" w:styleId="20">
    <w:name w:val="heading 2"/>
    <w:basedOn w:val="a"/>
    <w:next w:val="a"/>
    <w:qFormat/>
    <w:rsid w:val="006327F1"/>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9"/>
    <w:qFormat/>
    <w:rsid w:val="006327F1"/>
    <w:pPr>
      <w:keepNext/>
      <w:keepLines/>
      <w:spacing w:before="260" w:after="260" w:line="416" w:lineRule="auto"/>
      <w:outlineLvl w:val="2"/>
    </w:pPr>
    <w:rPr>
      <w:b/>
      <w:bCs/>
      <w:sz w:val="32"/>
      <w:szCs w:val="32"/>
    </w:rPr>
  </w:style>
  <w:style w:type="paragraph" w:styleId="4">
    <w:name w:val="heading 4"/>
    <w:basedOn w:val="a"/>
    <w:next w:val="a0"/>
    <w:link w:val="4Char"/>
    <w:qFormat/>
    <w:rsid w:val="006327F1"/>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6327F1"/>
    <w:pPr>
      <w:widowControl w:val="0"/>
      <w:autoSpaceDE w:val="0"/>
      <w:autoSpaceDN w:val="0"/>
      <w:adjustRightInd w:val="0"/>
      <w:spacing w:line="360" w:lineRule="auto"/>
    </w:pPr>
    <w:rPr>
      <w:rFonts w:ascii="宋体" w:eastAsia="微软雅黑" w:hAnsi="宋体"/>
      <w:color w:val="000000"/>
      <w:sz w:val="24"/>
    </w:rPr>
  </w:style>
  <w:style w:type="paragraph" w:styleId="a0">
    <w:name w:val="Normal Indent"/>
    <w:basedOn w:val="a"/>
    <w:link w:val="Char"/>
    <w:unhideWhenUsed/>
    <w:qFormat/>
    <w:rsid w:val="006327F1"/>
    <w:pPr>
      <w:ind w:firstLineChars="200" w:firstLine="420"/>
    </w:pPr>
  </w:style>
  <w:style w:type="paragraph" w:styleId="a4">
    <w:name w:val="toa heading"/>
    <w:basedOn w:val="a"/>
    <w:next w:val="a"/>
    <w:qFormat/>
    <w:rsid w:val="006327F1"/>
    <w:pPr>
      <w:spacing w:before="120"/>
    </w:pPr>
    <w:rPr>
      <w:rFonts w:ascii="Arial" w:hAnsi="Arial" w:cs="Arial"/>
      <w:sz w:val="24"/>
    </w:rPr>
  </w:style>
  <w:style w:type="paragraph" w:styleId="a5">
    <w:name w:val="annotation text"/>
    <w:basedOn w:val="a"/>
    <w:link w:val="Char0"/>
    <w:uiPriority w:val="99"/>
    <w:unhideWhenUsed/>
    <w:qFormat/>
    <w:rsid w:val="006327F1"/>
    <w:pPr>
      <w:jc w:val="left"/>
    </w:pPr>
  </w:style>
  <w:style w:type="paragraph" w:styleId="a6">
    <w:name w:val="Body Text"/>
    <w:basedOn w:val="a"/>
    <w:link w:val="Char1"/>
    <w:qFormat/>
    <w:rsid w:val="006327F1"/>
    <w:rPr>
      <w:rFonts w:ascii="楷体_GB2312" w:eastAsia="楷体_GB2312" w:hAnsi="Arial"/>
      <w:kern w:val="0"/>
      <w:sz w:val="28"/>
      <w:szCs w:val="28"/>
    </w:rPr>
  </w:style>
  <w:style w:type="paragraph" w:styleId="a7">
    <w:name w:val="Body Text Indent"/>
    <w:basedOn w:val="a"/>
    <w:uiPriority w:val="99"/>
    <w:qFormat/>
    <w:rsid w:val="006327F1"/>
    <w:pPr>
      <w:spacing w:after="120"/>
      <w:ind w:leftChars="200" w:left="420"/>
    </w:pPr>
    <w:rPr>
      <w:kern w:val="0"/>
      <w:sz w:val="20"/>
      <w:szCs w:val="24"/>
    </w:rPr>
  </w:style>
  <w:style w:type="paragraph" w:styleId="2">
    <w:name w:val="List Bullet 2"/>
    <w:basedOn w:val="a"/>
    <w:uiPriority w:val="99"/>
    <w:unhideWhenUsed/>
    <w:qFormat/>
    <w:rsid w:val="006327F1"/>
    <w:pPr>
      <w:numPr>
        <w:numId w:val="1"/>
      </w:numPr>
    </w:pPr>
  </w:style>
  <w:style w:type="paragraph" w:styleId="a8">
    <w:name w:val="Plain Text"/>
    <w:basedOn w:val="a"/>
    <w:link w:val="Char2"/>
    <w:uiPriority w:val="99"/>
    <w:qFormat/>
    <w:rsid w:val="006327F1"/>
    <w:rPr>
      <w:rFonts w:ascii="宋体" w:hAnsi="Courier New"/>
      <w:kern w:val="0"/>
      <w:sz w:val="20"/>
      <w:szCs w:val="21"/>
    </w:rPr>
  </w:style>
  <w:style w:type="paragraph" w:styleId="a9">
    <w:name w:val="Balloon Text"/>
    <w:basedOn w:val="a"/>
    <w:link w:val="Char3"/>
    <w:uiPriority w:val="99"/>
    <w:unhideWhenUsed/>
    <w:qFormat/>
    <w:rsid w:val="006327F1"/>
    <w:rPr>
      <w:kern w:val="0"/>
      <w:sz w:val="18"/>
      <w:szCs w:val="18"/>
    </w:rPr>
  </w:style>
  <w:style w:type="paragraph" w:styleId="aa">
    <w:name w:val="footer"/>
    <w:basedOn w:val="a"/>
    <w:link w:val="Char4"/>
    <w:uiPriority w:val="99"/>
    <w:unhideWhenUsed/>
    <w:qFormat/>
    <w:rsid w:val="006327F1"/>
    <w:pPr>
      <w:tabs>
        <w:tab w:val="center" w:pos="4153"/>
        <w:tab w:val="right" w:pos="8306"/>
      </w:tabs>
      <w:snapToGrid w:val="0"/>
      <w:jc w:val="left"/>
    </w:pPr>
    <w:rPr>
      <w:kern w:val="0"/>
      <w:sz w:val="18"/>
      <w:szCs w:val="18"/>
    </w:rPr>
  </w:style>
  <w:style w:type="paragraph" w:styleId="ab">
    <w:name w:val="header"/>
    <w:basedOn w:val="a"/>
    <w:link w:val="Char5"/>
    <w:uiPriority w:val="99"/>
    <w:unhideWhenUsed/>
    <w:qFormat/>
    <w:rsid w:val="006327F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6327F1"/>
  </w:style>
  <w:style w:type="paragraph" w:styleId="21">
    <w:name w:val="toc 2"/>
    <w:basedOn w:val="a"/>
    <w:next w:val="a"/>
    <w:uiPriority w:val="39"/>
    <w:unhideWhenUsed/>
    <w:qFormat/>
    <w:rsid w:val="006327F1"/>
    <w:pPr>
      <w:ind w:leftChars="200" w:left="420"/>
    </w:pPr>
  </w:style>
  <w:style w:type="paragraph" w:styleId="ac">
    <w:name w:val="Normal (Web)"/>
    <w:basedOn w:val="a"/>
    <w:qFormat/>
    <w:rsid w:val="006327F1"/>
    <w:pPr>
      <w:spacing w:beforeAutospacing="1" w:afterAutospacing="1"/>
      <w:jc w:val="left"/>
    </w:pPr>
    <w:rPr>
      <w:kern w:val="0"/>
      <w:sz w:val="24"/>
    </w:rPr>
  </w:style>
  <w:style w:type="paragraph" w:styleId="22">
    <w:name w:val="Body Text First Indent 2"/>
    <w:basedOn w:val="a7"/>
    <w:qFormat/>
    <w:rsid w:val="006327F1"/>
    <w:pPr>
      <w:ind w:firstLine="420"/>
    </w:pPr>
  </w:style>
  <w:style w:type="table" w:styleId="ad">
    <w:name w:val="Table Grid"/>
    <w:basedOn w:val="a2"/>
    <w:qFormat/>
    <w:rsid w:val="006327F1"/>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2"/>
    <w:qFormat/>
    <w:rsid w:val="006327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sid w:val="006327F1"/>
    <w:rPr>
      <w:color w:val="0000FF"/>
      <w:u w:val="single"/>
    </w:rPr>
  </w:style>
  <w:style w:type="character" w:styleId="af0">
    <w:name w:val="annotation reference"/>
    <w:uiPriority w:val="99"/>
    <w:unhideWhenUsed/>
    <w:qFormat/>
    <w:rsid w:val="006327F1"/>
    <w:rPr>
      <w:sz w:val="21"/>
      <w:szCs w:val="21"/>
    </w:rPr>
  </w:style>
  <w:style w:type="character" w:customStyle="1" w:styleId="Char2">
    <w:name w:val="纯文本 Char"/>
    <w:link w:val="a8"/>
    <w:uiPriority w:val="99"/>
    <w:qFormat/>
    <w:rsid w:val="006327F1"/>
    <w:rPr>
      <w:rFonts w:ascii="宋体" w:eastAsia="宋体" w:hAnsi="Courier New" w:cs="Times New Roman"/>
      <w:szCs w:val="21"/>
    </w:rPr>
  </w:style>
  <w:style w:type="character" w:customStyle="1" w:styleId="Char5">
    <w:name w:val="页眉 Char"/>
    <w:link w:val="ab"/>
    <w:uiPriority w:val="99"/>
    <w:qFormat/>
    <w:rsid w:val="006327F1"/>
    <w:rPr>
      <w:sz w:val="18"/>
      <w:szCs w:val="18"/>
    </w:rPr>
  </w:style>
  <w:style w:type="character" w:customStyle="1" w:styleId="Char6">
    <w:name w:val="无间隔 Char"/>
    <w:link w:val="af1"/>
    <w:uiPriority w:val="1"/>
    <w:qFormat/>
    <w:rsid w:val="006327F1"/>
    <w:rPr>
      <w:sz w:val="22"/>
      <w:szCs w:val="22"/>
      <w:lang w:eastAsia="en-US" w:bidi="en-US"/>
    </w:rPr>
  </w:style>
  <w:style w:type="paragraph" w:styleId="af1">
    <w:name w:val="No Spacing"/>
    <w:basedOn w:val="a"/>
    <w:link w:val="Char6"/>
    <w:uiPriority w:val="1"/>
    <w:qFormat/>
    <w:rsid w:val="006327F1"/>
    <w:pPr>
      <w:widowControl/>
      <w:jc w:val="left"/>
    </w:pPr>
    <w:rPr>
      <w:kern w:val="0"/>
      <w:sz w:val="22"/>
      <w:lang w:eastAsia="en-US" w:bidi="en-US"/>
    </w:rPr>
  </w:style>
  <w:style w:type="character" w:customStyle="1" w:styleId="font81">
    <w:name w:val="font81"/>
    <w:qFormat/>
    <w:rsid w:val="006327F1"/>
    <w:rPr>
      <w:rFonts w:ascii="宋体" w:eastAsia="宋体" w:hAnsi="宋体" w:cs="宋体" w:hint="eastAsia"/>
      <w:b/>
      <w:color w:val="000000"/>
      <w:sz w:val="18"/>
      <w:szCs w:val="18"/>
      <w:u w:val="none"/>
    </w:rPr>
  </w:style>
  <w:style w:type="character" w:customStyle="1" w:styleId="Char7">
    <w:name w:val="列出段落 Char"/>
    <w:link w:val="11"/>
    <w:qFormat/>
    <w:locked/>
    <w:rsid w:val="006327F1"/>
    <w:rPr>
      <w:sz w:val="24"/>
      <w:szCs w:val="24"/>
      <w:lang w:eastAsia="en-US" w:bidi="en-US"/>
    </w:rPr>
  </w:style>
  <w:style w:type="paragraph" w:customStyle="1" w:styleId="11">
    <w:name w:val="列出段落1"/>
    <w:basedOn w:val="a"/>
    <w:link w:val="Char7"/>
    <w:qFormat/>
    <w:rsid w:val="006327F1"/>
    <w:pPr>
      <w:widowControl/>
      <w:ind w:left="720"/>
      <w:contextualSpacing/>
      <w:jc w:val="left"/>
    </w:pPr>
    <w:rPr>
      <w:kern w:val="0"/>
      <w:sz w:val="24"/>
      <w:szCs w:val="24"/>
      <w:lang w:eastAsia="en-US" w:bidi="en-US"/>
    </w:rPr>
  </w:style>
  <w:style w:type="character" w:customStyle="1" w:styleId="Char4">
    <w:name w:val="页脚 Char"/>
    <w:link w:val="aa"/>
    <w:uiPriority w:val="99"/>
    <w:qFormat/>
    <w:rsid w:val="006327F1"/>
    <w:rPr>
      <w:sz w:val="18"/>
      <w:szCs w:val="18"/>
    </w:rPr>
  </w:style>
  <w:style w:type="character" w:customStyle="1" w:styleId="font71">
    <w:name w:val="font71"/>
    <w:qFormat/>
    <w:rsid w:val="006327F1"/>
    <w:rPr>
      <w:rFonts w:ascii="宋体" w:eastAsia="宋体" w:hAnsi="宋体" w:cs="宋体" w:hint="eastAsia"/>
      <w:b/>
      <w:color w:val="000000"/>
      <w:sz w:val="20"/>
      <w:szCs w:val="20"/>
      <w:u w:val="none"/>
    </w:rPr>
  </w:style>
  <w:style w:type="character" w:customStyle="1" w:styleId="4Char">
    <w:name w:val="标题 4 Char"/>
    <w:link w:val="4"/>
    <w:qFormat/>
    <w:rsid w:val="006327F1"/>
    <w:rPr>
      <w:rFonts w:ascii="Arial" w:eastAsia="黑体" w:hAnsi="Arial" w:cs="Arial"/>
      <w:b/>
      <w:bCs/>
      <w:sz w:val="28"/>
      <w:szCs w:val="28"/>
    </w:rPr>
  </w:style>
  <w:style w:type="character" w:customStyle="1" w:styleId="Char1">
    <w:name w:val="正文文本 Char"/>
    <w:link w:val="a6"/>
    <w:qFormat/>
    <w:rsid w:val="006327F1"/>
    <w:rPr>
      <w:rFonts w:ascii="楷体_GB2312" w:eastAsia="楷体_GB2312" w:hAnsi="Arial" w:cs="Times New Roman"/>
      <w:sz w:val="28"/>
      <w:szCs w:val="28"/>
    </w:rPr>
  </w:style>
  <w:style w:type="character" w:customStyle="1" w:styleId="Char3">
    <w:name w:val="批注框文本 Char"/>
    <w:link w:val="a9"/>
    <w:uiPriority w:val="99"/>
    <w:semiHidden/>
    <w:qFormat/>
    <w:rsid w:val="006327F1"/>
    <w:rPr>
      <w:sz w:val="18"/>
      <w:szCs w:val="18"/>
    </w:rPr>
  </w:style>
  <w:style w:type="character" w:customStyle="1" w:styleId="font51">
    <w:name w:val="font51"/>
    <w:qFormat/>
    <w:rsid w:val="006327F1"/>
    <w:rPr>
      <w:rFonts w:ascii="宋体" w:eastAsia="宋体" w:hAnsi="宋体" w:cs="宋体" w:hint="eastAsia"/>
      <w:b/>
      <w:color w:val="FF0000"/>
      <w:sz w:val="20"/>
      <w:szCs w:val="20"/>
      <w:u w:val="none"/>
    </w:rPr>
  </w:style>
  <w:style w:type="character" w:customStyle="1" w:styleId="Char">
    <w:name w:val="正文缩进 Char"/>
    <w:link w:val="a0"/>
    <w:qFormat/>
    <w:rsid w:val="006327F1"/>
  </w:style>
  <w:style w:type="character" w:customStyle="1" w:styleId="font01">
    <w:name w:val="font01"/>
    <w:qFormat/>
    <w:rsid w:val="006327F1"/>
    <w:rPr>
      <w:rFonts w:ascii="Times New Roman" w:hAnsi="Times New Roman" w:cs="Times New Roman" w:hint="default"/>
      <w:color w:val="000000"/>
      <w:sz w:val="20"/>
      <w:szCs w:val="20"/>
      <w:u w:val="none"/>
    </w:rPr>
  </w:style>
  <w:style w:type="character" w:customStyle="1" w:styleId="font11">
    <w:name w:val="font11"/>
    <w:qFormat/>
    <w:rsid w:val="006327F1"/>
    <w:rPr>
      <w:rFonts w:ascii="宋体" w:eastAsia="宋体" w:hAnsi="宋体" w:cs="宋体" w:hint="eastAsia"/>
      <w:color w:val="000000"/>
      <w:sz w:val="20"/>
      <w:szCs w:val="20"/>
      <w:u w:val="none"/>
    </w:rPr>
  </w:style>
  <w:style w:type="character" w:customStyle="1" w:styleId="af2">
    <w:name w:val="表 靠左 字符"/>
    <w:link w:val="af3"/>
    <w:qFormat/>
    <w:rsid w:val="006327F1"/>
    <w:rPr>
      <w:rFonts w:ascii="宋体" w:eastAsia="宋体" w:hAnsi="宋体" w:cs="Times New Roman"/>
      <w:kern w:val="2"/>
      <w:sz w:val="21"/>
      <w:szCs w:val="21"/>
    </w:rPr>
  </w:style>
  <w:style w:type="paragraph" w:customStyle="1" w:styleId="af3">
    <w:name w:val="表 靠左"/>
    <w:basedOn w:val="a"/>
    <w:link w:val="af2"/>
    <w:qFormat/>
    <w:rsid w:val="006327F1"/>
    <w:pPr>
      <w:jc w:val="left"/>
    </w:pPr>
    <w:rPr>
      <w:rFonts w:ascii="宋体" w:hAnsi="宋体"/>
      <w:szCs w:val="21"/>
    </w:rPr>
  </w:style>
  <w:style w:type="character" w:customStyle="1" w:styleId="1Char">
    <w:name w:val="标题 1 Char"/>
    <w:link w:val="1"/>
    <w:uiPriority w:val="9"/>
    <w:qFormat/>
    <w:rsid w:val="006327F1"/>
    <w:rPr>
      <w:b/>
      <w:bCs/>
      <w:kern w:val="44"/>
      <w:sz w:val="44"/>
      <w:szCs w:val="44"/>
    </w:rPr>
  </w:style>
  <w:style w:type="character" w:customStyle="1" w:styleId="font61">
    <w:name w:val="font61"/>
    <w:qFormat/>
    <w:rsid w:val="006327F1"/>
    <w:rPr>
      <w:rFonts w:ascii="宋体" w:eastAsia="宋体" w:hAnsi="宋体" w:cs="宋体" w:hint="eastAsia"/>
      <w:b/>
      <w:color w:val="FF0000"/>
      <w:sz w:val="18"/>
      <w:szCs w:val="18"/>
      <w:u w:val="none"/>
    </w:rPr>
  </w:style>
  <w:style w:type="character" w:customStyle="1" w:styleId="Char0">
    <w:name w:val="批注文字 Char"/>
    <w:link w:val="a5"/>
    <w:uiPriority w:val="99"/>
    <w:semiHidden/>
    <w:qFormat/>
    <w:rsid w:val="006327F1"/>
    <w:rPr>
      <w:kern w:val="2"/>
      <w:sz w:val="21"/>
      <w:szCs w:val="22"/>
    </w:rPr>
  </w:style>
  <w:style w:type="paragraph" w:customStyle="1" w:styleId="Char8">
    <w:name w:val="Char"/>
    <w:basedOn w:val="a"/>
    <w:qFormat/>
    <w:rsid w:val="006327F1"/>
    <w:pPr>
      <w:tabs>
        <w:tab w:val="left" w:pos="360"/>
      </w:tabs>
      <w:ind w:firstLineChars="200" w:firstLine="200"/>
    </w:pPr>
    <w:rPr>
      <w:sz w:val="28"/>
      <w:szCs w:val="30"/>
    </w:rPr>
  </w:style>
  <w:style w:type="paragraph" w:styleId="af4">
    <w:name w:val="List Paragraph"/>
    <w:basedOn w:val="a"/>
    <w:uiPriority w:val="34"/>
    <w:qFormat/>
    <w:rsid w:val="006327F1"/>
    <w:pPr>
      <w:ind w:firstLineChars="200" w:firstLine="420"/>
    </w:pPr>
  </w:style>
  <w:style w:type="paragraph" w:customStyle="1" w:styleId="af5">
    <w:name w:val="普通正文"/>
    <w:basedOn w:val="a"/>
    <w:qFormat/>
    <w:rsid w:val="006327F1"/>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qFormat/>
    <w:rsid w:val="006327F1"/>
    <w:pPr>
      <w:ind w:firstLineChars="200" w:firstLine="480"/>
    </w:pPr>
    <w:rPr>
      <w:rFonts w:cs="宋体"/>
      <w:sz w:val="28"/>
      <w:szCs w:val="20"/>
    </w:rPr>
  </w:style>
  <w:style w:type="table" w:customStyle="1" w:styleId="12">
    <w:name w:val="网格型1"/>
    <w:basedOn w:val="a2"/>
    <w:uiPriority w:val="39"/>
    <w:qFormat/>
    <w:rsid w:val="006327F1"/>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078529289@qq.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43075122@qq.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2-05-21T08:59:37"/>
    </inkml:context>
    <inkml:brush xml:id="br0">
      <inkml:brushProperty name="width" value="0.05" units="cm"/>
      <inkml:brushProperty name="height" value="0.05" units="cm"/>
      <inkml:brushProperty name="color" value="#E71224"/>
    </inkml:brush>
  </inkml:definitions>
  <inkml:trace contextRef="#ctx0" brushRef="#br0">0 0 24575,'4'0'0,"4"0"0,5 0 0,4 0 0,-1 0-8191</inkml:trace>
</inkml:ink>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2-05-21T09:09:13"/>
    </inkml:context>
    <inkml:brush xml:id="br0">
      <inkml:brushProperty name="width" value="0.05" units="cm"/>
      <inkml:brushProperty name="height" value="0.05" units="cm"/>
      <inkml:brushProperty name="color" value="#E71224"/>
    </inkml:brush>
  </inkml:definitions>
  <inkml:trace contextRef="#ctx0" brushRef="#br0">0 0 24575,'4'0'0,"5"0"0,4 0 0,0 4 0,-2 4 0,-3 5 0,0 0 0,0-2-8191</inkml:trace>
</inkml:ink>
</file>

<file path=customXml/itemProps1.xml><?xml version="1.0" encoding="utf-8"?>
<ds:datastoreItem xmlns:ds="http://schemas.openxmlformats.org/officeDocument/2006/customXml" ds:itemID="{98847A8B-415A-4DEF-971F-B08F8C4FCBBF}">
  <ds:schemaRefs>
    <ds:schemaRef ds:uri="http://www.w3.org/2003/InkML"/>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3BED49-91AC-4CE8-BBD2-461D5638D0D5}">
  <ds:schemaRefs>
    <ds:schemaRef ds:uri="http://schemas.openxmlformats.org/officeDocument/2006/bibliography"/>
  </ds:schemaRefs>
</ds:datastoreItem>
</file>

<file path=customXml/itemProps4.xml><?xml version="1.0" encoding="utf-8"?>
<ds:datastoreItem xmlns:ds="http://schemas.openxmlformats.org/officeDocument/2006/customXml" ds:itemID="{67EB8AB3-2EEC-451F-9FFA-1202132DF400}">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49</Pages>
  <Words>4637</Words>
  <Characters>26431</Characters>
  <Application>Microsoft Office Word</Application>
  <DocSecurity>0</DocSecurity>
  <Lines>220</Lines>
  <Paragraphs>62</Paragraphs>
  <ScaleCrop>false</ScaleCrop>
  <Company>Microsoft</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孔富新</cp:lastModifiedBy>
  <cp:revision>9</cp:revision>
  <cp:lastPrinted>2022-06-04T07:21:00Z</cp:lastPrinted>
  <dcterms:created xsi:type="dcterms:W3CDTF">2022-05-12T03:50:00Z</dcterms:created>
  <dcterms:modified xsi:type="dcterms:W3CDTF">2022-06-04T07:23:00Z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